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E" w:rsidRDefault="00C033BE" w:rsidP="00C033BE">
      <w:pPr>
        <w:pStyle w:val="Default"/>
        <w:jc w:val="center"/>
        <w:rPr>
          <w:b/>
          <w:bCs/>
        </w:rPr>
      </w:pPr>
    </w:p>
    <w:p w:rsidR="00C033BE" w:rsidRPr="00854BF5" w:rsidRDefault="00C033BE" w:rsidP="00C033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54BF5">
        <w:rPr>
          <w:rFonts w:ascii="Times New Roman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C033BE" w:rsidRPr="00854BF5" w:rsidRDefault="00C033BE" w:rsidP="00C033BE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47000, г"/>
        </w:smartTagPr>
        <w:r w:rsidRPr="00854BF5">
          <w:rPr>
            <w:rFonts w:ascii="Times New Roman" w:hAnsi="Times New Roman" w:cs="Times New Roman"/>
            <w:sz w:val="24"/>
            <w:szCs w:val="24"/>
          </w:rPr>
          <w:t>647000, г</w:t>
        </w:r>
      </w:smartTag>
      <w:r w:rsidRPr="00854BF5">
        <w:rPr>
          <w:rFonts w:ascii="Times New Roman" w:hAnsi="Times New Roman" w:cs="Times New Roman"/>
          <w:sz w:val="24"/>
          <w:szCs w:val="24"/>
        </w:rPr>
        <w:t xml:space="preserve">. Дудинка, ул. Островского д.3, тел/факс (39191) 5–05–10, </w:t>
      </w:r>
      <w:r w:rsidRPr="00854B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4BF5">
        <w:rPr>
          <w:rFonts w:ascii="Times New Roman" w:hAnsi="Times New Roman" w:cs="Times New Roman"/>
          <w:sz w:val="24"/>
          <w:szCs w:val="24"/>
        </w:rPr>
        <w:t>-</w:t>
      </w:r>
      <w:r w:rsidRPr="00854B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4BF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54B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zabawa</w:t>
        </w:r>
        <w:r w:rsidRPr="00854B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00@</w:t>
        </w:r>
        <w:r w:rsidRPr="00854B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54B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4B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033BE" w:rsidRPr="00854BF5" w:rsidRDefault="00C033BE" w:rsidP="00C033B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33BE" w:rsidRPr="00854BF5" w:rsidTr="00C033BE">
        <w:tc>
          <w:tcPr>
            <w:tcW w:w="4927" w:type="dxa"/>
          </w:tcPr>
          <w:p w:rsidR="00C033BE" w:rsidRPr="00854BF5" w:rsidRDefault="00C033BE" w:rsidP="00C03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BE" w:rsidRPr="00854BF5" w:rsidRDefault="00C033BE" w:rsidP="0043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33BE" w:rsidRPr="00854BF5" w:rsidRDefault="00DF7A68" w:rsidP="00C03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1450" cy="1447165"/>
                  <wp:effectExtent l="19050" t="0" r="0" b="0"/>
                  <wp:docPr id="1" name="Рисунок 1" descr="C:\Users\User\AppData\Local\Microsoft\Windows\INetCache\Content.Word\SCAN_20191209_165634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CAN_20191209_165634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Pr="00A71CC1" w:rsidRDefault="00A71CC1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C1" w:rsidRDefault="008D0905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6235B" w:rsidRPr="00A71CC1">
        <w:rPr>
          <w:rFonts w:ascii="Times New Roman" w:hAnsi="Times New Roman" w:cs="Times New Roman"/>
          <w:b/>
          <w:sz w:val="28"/>
          <w:szCs w:val="28"/>
        </w:rPr>
        <w:t xml:space="preserve">одель </w:t>
      </w:r>
      <w:r w:rsidR="00A760B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96235B" w:rsidRPr="00A71CC1">
        <w:rPr>
          <w:rFonts w:ascii="Times New Roman" w:hAnsi="Times New Roman" w:cs="Times New Roman"/>
          <w:b/>
          <w:sz w:val="28"/>
          <w:szCs w:val="28"/>
        </w:rPr>
        <w:t xml:space="preserve">инклюзивного образования </w:t>
      </w:r>
    </w:p>
    <w:p w:rsidR="0096235B" w:rsidRPr="00081A61" w:rsidRDefault="0096235B" w:rsidP="0096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A61">
        <w:rPr>
          <w:rFonts w:ascii="Times New Roman" w:hAnsi="Times New Roman" w:cs="Times New Roman"/>
          <w:sz w:val="28"/>
          <w:szCs w:val="28"/>
        </w:rPr>
        <w:t xml:space="preserve">в </w:t>
      </w:r>
      <w:r w:rsidR="00081A61">
        <w:rPr>
          <w:rFonts w:ascii="Times New Roman" w:hAnsi="Times New Roman" w:cs="Times New Roman"/>
          <w:sz w:val="28"/>
          <w:szCs w:val="28"/>
        </w:rPr>
        <w:t>Таймырском муниципальном бюджетном дошкольном образовательном учреждении</w:t>
      </w:r>
      <w:r w:rsidR="00081A61" w:rsidRPr="00081A61">
        <w:rPr>
          <w:rFonts w:ascii="Times New Roman" w:hAnsi="Times New Roman" w:cs="Times New Roman"/>
          <w:sz w:val="28"/>
          <w:szCs w:val="28"/>
        </w:rPr>
        <w:t xml:space="preserve"> «Дудинский детский сад общеразвивающего вида с приоритетным осуществлением деятельности по художественно-эстетическо</w:t>
      </w:r>
      <w:r w:rsidR="00A760B5">
        <w:rPr>
          <w:rFonts w:ascii="Times New Roman" w:hAnsi="Times New Roman" w:cs="Times New Roman"/>
          <w:sz w:val="28"/>
          <w:szCs w:val="28"/>
        </w:rPr>
        <w:t>му направлению развития детей «З</w:t>
      </w:r>
      <w:r w:rsidR="00081A61" w:rsidRPr="00081A61">
        <w:rPr>
          <w:rFonts w:ascii="Times New Roman" w:hAnsi="Times New Roman" w:cs="Times New Roman"/>
          <w:sz w:val="28"/>
          <w:szCs w:val="28"/>
        </w:rPr>
        <w:t>абава»</w:t>
      </w:r>
    </w:p>
    <w:p w:rsidR="0096235B" w:rsidRDefault="0096235B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A71CC1">
      <w:pPr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5B" w:rsidRDefault="0096235B" w:rsidP="00A71CC1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6235B" w:rsidRDefault="00C313C9" w:rsidP="00C313C9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Заведующая, с</w:t>
      </w:r>
      <w:r w:rsidR="00081A61">
        <w:rPr>
          <w:rFonts w:ascii="Times New Roman" w:hAnsi="Times New Roman" w:cs="Times New Roman"/>
          <w:sz w:val="28"/>
          <w:szCs w:val="28"/>
        </w:rPr>
        <w:t>тарший воспитатель, учитель-логопед, педагог-психолог</w:t>
      </w:r>
      <w:r w:rsidR="008D0905">
        <w:rPr>
          <w:rFonts w:ascii="Times New Roman" w:hAnsi="Times New Roman" w:cs="Times New Roman"/>
          <w:sz w:val="28"/>
          <w:szCs w:val="28"/>
        </w:rPr>
        <w:t xml:space="preserve"> ТМБ ДОУ «Забава»</w:t>
      </w:r>
    </w:p>
    <w:p w:rsidR="00081A61" w:rsidRDefault="00081A61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A61" w:rsidRDefault="00081A61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A71CC1" w:rsidRDefault="00A71CC1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20"/>
        <w:gridCol w:w="496"/>
      </w:tblGrid>
      <w:tr w:rsidR="00A71CC1" w:rsidTr="0021582F">
        <w:tc>
          <w:tcPr>
            <w:tcW w:w="846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0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Введение………………………………………………………......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Default="00DA03B1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92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0" w:type="dxa"/>
          </w:tcPr>
          <w:p w:rsidR="00A71CC1" w:rsidRDefault="0092196E" w:rsidP="0028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организации инклюзивного образования в </w:t>
            </w:r>
            <w:r w:rsidR="002804C7">
              <w:rPr>
                <w:rFonts w:ascii="Times New Roman" w:hAnsi="Times New Roman" w:cs="Times New Roman"/>
                <w:sz w:val="28"/>
                <w:szCs w:val="28"/>
              </w:rPr>
              <w:t>ТМБ ДОУ «Забава»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0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A854C6">
              <w:rPr>
                <w:rFonts w:ascii="Times New Roman" w:hAnsi="Times New Roman" w:cs="Times New Roman"/>
                <w:sz w:val="28"/>
                <w:szCs w:val="28"/>
              </w:rPr>
              <w:t>вой компонент модели……………………………………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:rsidR="00A71CC1" w:rsidRDefault="007144DA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0" w:type="dxa"/>
          </w:tcPr>
          <w:p w:rsidR="00A71CC1" w:rsidRDefault="00A854C6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Структурно-функциональный компонент модели……………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:rsidR="00A71CC1" w:rsidRDefault="007144DA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0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A854C6">
              <w:rPr>
                <w:rFonts w:ascii="Times New Roman" w:hAnsi="Times New Roman" w:cs="Times New Roman"/>
                <w:sz w:val="28"/>
                <w:szCs w:val="28"/>
              </w:rPr>
              <w:t>ржательно-технологический компонент модели…………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A71CC1" w:rsidRDefault="007144DA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0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A854C6">
              <w:rPr>
                <w:rFonts w:ascii="Times New Roman" w:hAnsi="Times New Roman" w:cs="Times New Roman"/>
                <w:sz w:val="28"/>
                <w:szCs w:val="28"/>
              </w:rPr>
              <w:t>ение развитием инклюзивного образования…………...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Default="0021582F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0" w:type="dxa"/>
          </w:tcPr>
          <w:p w:rsidR="00A71CC1" w:rsidRDefault="00A854C6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оценка развития инклюзивного образования…</w:t>
            </w:r>
            <w:r w:rsidR="00721B7B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:rsidR="00A71CC1" w:rsidRDefault="0021582F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21B7B" w:rsidRDefault="00721B7B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Default="0092196E" w:rsidP="00A7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96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 Нормативно-правовая база, регулирующая вопросы обучения инвалидов и лиц с огра</w:t>
            </w:r>
            <w:r w:rsidR="00721B7B">
              <w:rPr>
                <w:rFonts w:ascii="Times New Roman" w:hAnsi="Times New Roman" w:cs="Times New Roman"/>
                <w:i/>
                <w:sz w:val="28"/>
                <w:szCs w:val="28"/>
              </w:rPr>
              <w:t>ниченными возможностями здоровья</w:t>
            </w:r>
          </w:p>
          <w:p w:rsidR="00721B7B" w:rsidRPr="00B462EA" w:rsidRDefault="00721B7B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Default="00A71CC1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B462EA" w:rsidRDefault="00B462EA" w:rsidP="00215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2EA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 Схема</w:t>
            </w:r>
            <w:r w:rsidR="00CC1F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6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взаимосвязи и взаимозависимости между </w:t>
            </w:r>
            <w:r w:rsidR="0021582F">
              <w:rPr>
                <w:rFonts w:ascii="Times New Roman" w:hAnsi="Times New Roman" w:cs="Times New Roman"/>
                <w:i/>
                <w:sz w:val="28"/>
                <w:szCs w:val="28"/>
              </w:rPr>
              <w:t>ДОУ</w:t>
            </w:r>
            <w:r w:rsidRPr="00B46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структурами муниципального р</w:t>
            </w:r>
            <w:r w:rsidR="00721B7B">
              <w:rPr>
                <w:rFonts w:ascii="Times New Roman" w:hAnsi="Times New Roman" w:cs="Times New Roman"/>
                <w:i/>
                <w:sz w:val="28"/>
                <w:szCs w:val="28"/>
              </w:rPr>
              <w:t>айона</w:t>
            </w:r>
          </w:p>
        </w:tc>
        <w:tc>
          <w:tcPr>
            <w:tcW w:w="496" w:type="dxa"/>
          </w:tcPr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Default="00A71CC1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Default="00982842" w:rsidP="00A7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3. Карта оценки уровня готовности </w:t>
            </w:r>
            <w:r w:rsidR="0021582F">
              <w:rPr>
                <w:rFonts w:ascii="Times New Roman" w:hAnsi="Times New Roman" w:cs="Times New Roman"/>
                <w:i/>
                <w:sz w:val="28"/>
                <w:szCs w:val="28"/>
              </w:rPr>
              <w:t>ДОУ к реализации АО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</w:t>
            </w:r>
          </w:p>
          <w:p w:rsidR="00721B7B" w:rsidRPr="00982842" w:rsidRDefault="00721B7B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71CC1" w:rsidRDefault="00A71CC1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Tr="0021582F">
        <w:tc>
          <w:tcPr>
            <w:tcW w:w="846" w:type="dxa"/>
          </w:tcPr>
          <w:p w:rsidR="00A71CC1" w:rsidRDefault="00A71CC1" w:rsidP="00A7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Default="00982842" w:rsidP="00A7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4. Организационно-управленческое сопровождение организации обучения инвалидов и лиц с ограниченными </w:t>
            </w:r>
            <w:r w:rsidR="00721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возможностями здоровья </w:t>
            </w:r>
          </w:p>
          <w:p w:rsidR="0021582F" w:rsidRPr="00982842" w:rsidRDefault="0021582F" w:rsidP="00A7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71CC1" w:rsidRDefault="00A71CC1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Default="00982842" w:rsidP="00A7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CC1" w:rsidRDefault="00A71CC1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9A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E2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9A0DE2" w:rsidRDefault="009A0DE2" w:rsidP="009A0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DE2" w:rsidRDefault="008D0905" w:rsidP="009A0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0DE2" w:rsidRPr="009A0DE2">
        <w:rPr>
          <w:rFonts w:ascii="Times New Roman" w:hAnsi="Times New Roman" w:cs="Times New Roman"/>
          <w:sz w:val="28"/>
          <w:szCs w:val="28"/>
        </w:rPr>
        <w:t>одель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 w:rsidR="00A760B5">
        <w:rPr>
          <w:rFonts w:ascii="Times New Roman" w:hAnsi="Times New Roman" w:cs="Times New Roman"/>
          <w:sz w:val="28"/>
          <w:szCs w:val="28"/>
        </w:rPr>
        <w:t>развития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A760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ТМБ ДОУ «З</w:t>
      </w:r>
      <w:r w:rsidR="00A760B5">
        <w:rPr>
          <w:rFonts w:ascii="Times New Roman" w:hAnsi="Times New Roman" w:cs="Times New Roman"/>
          <w:sz w:val="28"/>
          <w:szCs w:val="28"/>
        </w:rPr>
        <w:t>абава»</w:t>
      </w:r>
      <w:r w:rsidR="009A0DE2">
        <w:rPr>
          <w:rFonts w:ascii="Times New Roman" w:hAnsi="Times New Roman" w:cs="Times New Roman"/>
          <w:sz w:val="28"/>
          <w:szCs w:val="28"/>
        </w:rPr>
        <w:t xml:space="preserve"> предназначена для целостного понимания и организации работы в части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развитием инклюзивного образования </w:t>
      </w:r>
      <w:r w:rsidR="00A760B5">
        <w:rPr>
          <w:rFonts w:ascii="Times New Roman" w:hAnsi="Times New Roman" w:cs="Times New Roman"/>
          <w:sz w:val="28"/>
          <w:szCs w:val="28"/>
        </w:rPr>
        <w:t>в ТМБ ДОУ «Детский сад общеразвивающего вида «Забава».</w:t>
      </w:r>
    </w:p>
    <w:p w:rsidR="00966926" w:rsidRDefault="009A0DE2" w:rsidP="00966926">
      <w:pPr>
        <w:pStyle w:val="3"/>
        <w:ind w:firstLine="850"/>
        <w:jc w:val="both"/>
        <w:rPr>
          <w:b w:val="0"/>
          <w:szCs w:val="28"/>
        </w:rPr>
      </w:pPr>
      <w:proofErr w:type="gramStart"/>
      <w:r w:rsidRPr="00966926">
        <w:rPr>
          <w:b w:val="0"/>
          <w:szCs w:val="28"/>
        </w:rPr>
        <w:t xml:space="preserve"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</w:t>
      </w:r>
      <w:r w:rsidR="00600CFD" w:rsidRPr="00966926">
        <w:rPr>
          <w:b w:val="0"/>
          <w:szCs w:val="28"/>
        </w:rPr>
        <w:t xml:space="preserve">Муниципальная модель развития инклюзивного образования в Таймырском Долгано-Ненецком муниципальном районе,  </w:t>
      </w:r>
      <w:r w:rsidRPr="00966926">
        <w:rPr>
          <w:b w:val="0"/>
          <w:szCs w:val="28"/>
        </w:rPr>
        <w:t>другие нормативные правовые акты</w:t>
      </w:r>
      <w:r w:rsidR="007F0871" w:rsidRPr="00966926">
        <w:rPr>
          <w:b w:val="0"/>
          <w:szCs w:val="28"/>
        </w:rPr>
        <w:t xml:space="preserve"> ДОУ</w:t>
      </w:r>
      <w:r w:rsidRPr="00966926">
        <w:rPr>
          <w:b w:val="0"/>
          <w:szCs w:val="28"/>
        </w:rPr>
        <w:t>, регламентирующие реализацию инклюзивного образования в Российской Федерации, которые включены в сводную таблицу «Нормативно-правовая база, регулирующая вопросы обучения инвалидов и лиц с ограниченными возможностями здоровья».</w:t>
      </w:r>
      <w:proofErr w:type="gramEnd"/>
      <w:r w:rsidRPr="00966926">
        <w:rPr>
          <w:b w:val="0"/>
          <w:szCs w:val="28"/>
        </w:rPr>
        <w:t xml:space="preserve"> Данный документ постоянно обновляется и корректируется </w:t>
      </w:r>
      <w:r w:rsidRPr="005648CF">
        <w:rPr>
          <w:b w:val="0"/>
          <w:szCs w:val="28"/>
        </w:rPr>
        <w:t>(приложение 1).</w:t>
      </w:r>
    </w:p>
    <w:p w:rsidR="003370D2" w:rsidRDefault="003370D2" w:rsidP="00966926">
      <w:pPr>
        <w:pStyle w:val="3"/>
        <w:ind w:firstLine="850"/>
        <w:jc w:val="both"/>
        <w:rPr>
          <w:b w:val="0"/>
          <w:szCs w:val="28"/>
        </w:rPr>
      </w:pPr>
    </w:p>
    <w:p w:rsidR="007C6F97" w:rsidRDefault="007C6F97" w:rsidP="009A0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97">
        <w:rPr>
          <w:rFonts w:ascii="Times New Roman" w:hAnsi="Times New Roman" w:cs="Times New Roman"/>
          <w:sz w:val="28"/>
          <w:szCs w:val="28"/>
        </w:rPr>
        <w:t>Основные тер</w:t>
      </w:r>
      <w:r>
        <w:rPr>
          <w:rFonts w:ascii="Times New Roman" w:hAnsi="Times New Roman" w:cs="Times New Roman"/>
          <w:sz w:val="28"/>
          <w:szCs w:val="28"/>
        </w:rPr>
        <w:t>мины и сокращения:</w:t>
      </w:r>
    </w:p>
    <w:p w:rsidR="0025594C" w:rsidRDefault="0025594C" w:rsidP="009A0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6F97" w:rsidRPr="007F0871" w:rsidTr="0025594C">
        <w:tc>
          <w:tcPr>
            <w:tcW w:w="3681" w:type="dxa"/>
          </w:tcPr>
          <w:p w:rsidR="007C6F97" w:rsidRPr="007C6F97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9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664" w:type="dxa"/>
          </w:tcPr>
          <w:p w:rsidR="007F0871" w:rsidRPr="007F0871" w:rsidRDefault="007F0871" w:rsidP="007F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71">
              <w:rPr>
                <w:rFonts w:ascii="Times New Roman" w:hAnsi="Times New Roman" w:cs="Times New Roman"/>
                <w:sz w:val="24"/>
                <w:szCs w:val="24"/>
              </w:rPr>
              <w:t>Модель развития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ТМБ ДОУ «Забава»</w:t>
            </w:r>
          </w:p>
          <w:p w:rsidR="007C6F97" w:rsidRPr="007F0871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97" w:rsidRPr="007F0871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97" w:rsidTr="0025594C">
        <w:tc>
          <w:tcPr>
            <w:tcW w:w="3681" w:type="dxa"/>
          </w:tcPr>
          <w:p w:rsidR="007C6F97" w:rsidRPr="007C6F97" w:rsidRDefault="007F0871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  <w:tc>
          <w:tcPr>
            <w:tcW w:w="5664" w:type="dxa"/>
          </w:tcPr>
          <w:p w:rsidR="007F0871" w:rsidRPr="007F0871" w:rsidRDefault="007F0871" w:rsidP="007F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бюджетное дошкольное образовательное учреждение</w:t>
            </w:r>
            <w:r w:rsidRPr="007F0871">
              <w:rPr>
                <w:rFonts w:ascii="Times New Roman" w:hAnsi="Times New Roman" w:cs="Times New Roman"/>
                <w:sz w:val="24"/>
                <w:szCs w:val="24"/>
              </w:rPr>
              <w:t xml:space="preserve">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  <w:p w:rsidR="007C6F97" w:rsidRPr="007C6F97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97" w:rsidTr="0025594C">
        <w:tc>
          <w:tcPr>
            <w:tcW w:w="3681" w:type="dxa"/>
          </w:tcPr>
          <w:p w:rsidR="007C6F97" w:rsidRPr="007C6F97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9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664" w:type="dxa"/>
          </w:tcPr>
          <w:p w:rsidR="007C6F97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97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  <w:r w:rsidR="00612AA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инвалидность)</w:t>
            </w:r>
          </w:p>
          <w:p w:rsidR="007C6F97" w:rsidRPr="007C6F97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97" w:rsidTr="0025594C">
        <w:tc>
          <w:tcPr>
            <w:tcW w:w="3681" w:type="dxa"/>
          </w:tcPr>
          <w:p w:rsidR="007C6F97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97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  <w:p w:rsidR="00506F15" w:rsidRDefault="00506F15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15" w:rsidRPr="007C6F97" w:rsidRDefault="00506F15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5664" w:type="dxa"/>
          </w:tcPr>
          <w:p w:rsidR="007C6F97" w:rsidRDefault="0025594C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6F97" w:rsidRPr="007C6F97">
              <w:rPr>
                <w:rFonts w:ascii="Times New Roman" w:hAnsi="Times New Roman" w:cs="Times New Roman"/>
                <w:sz w:val="24"/>
                <w:szCs w:val="24"/>
              </w:rPr>
              <w:t>ерриториальная психолого-медико-педагогическая комиссия</w:t>
            </w:r>
          </w:p>
          <w:p w:rsidR="00506F15" w:rsidRDefault="00506F15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консилиум </w:t>
            </w:r>
          </w:p>
          <w:p w:rsidR="00506F15" w:rsidRDefault="00506F15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97" w:rsidRPr="007C6F97" w:rsidRDefault="007C6F97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4C" w:rsidRPr="0025594C" w:rsidTr="0025594C">
        <w:tc>
          <w:tcPr>
            <w:tcW w:w="3681" w:type="dxa"/>
          </w:tcPr>
          <w:p w:rsidR="00612AA7" w:rsidRDefault="00612AA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4C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:rsidR="00FD1655" w:rsidRDefault="00FD1655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55" w:rsidRDefault="00FD1655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42" w:rsidRDefault="00E32F42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D" w:rsidRPr="0025594C" w:rsidRDefault="00E6679D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</w:p>
        </w:tc>
        <w:tc>
          <w:tcPr>
            <w:tcW w:w="5664" w:type="dxa"/>
          </w:tcPr>
          <w:p w:rsidR="00612AA7" w:rsidRDefault="0025594C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4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  <w:p w:rsidR="00FD1655" w:rsidRDefault="00FD1655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42" w:rsidRDefault="00E32F42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D" w:rsidRPr="0025594C" w:rsidRDefault="00E6679D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дошкольного образования</w:t>
            </w:r>
          </w:p>
          <w:p w:rsidR="0025594C" w:rsidRPr="0025594C" w:rsidRDefault="0025594C" w:rsidP="007C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97" w:rsidRDefault="005F318B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состояния организации инклюзивного образования в </w:t>
      </w:r>
      <w:r w:rsidR="0052051A">
        <w:rPr>
          <w:rFonts w:ascii="Times New Roman" w:hAnsi="Times New Roman" w:cs="Times New Roman"/>
          <w:b/>
          <w:sz w:val="28"/>
          <w:szCs w:val="28"/>
        </w:rPr>
        <w:t>ТМБ ДОУ «Забава»</w:t>
      </w:r>
    </w:p>
    <w:p w:rsidR="005F318B" w:rsidRDefault="005F318B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12" w:rsidRDefault="005F318B" w:rsidP="0055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3AC">
        <w:rPr>
          <w:rFonts w:ascii="Times New Roman" w:hAnsi="Times New Roman" w:cs="Times New Roman"/>
          <w:i/>
          <w:sz w:val="28"/>
          <w:szCs w:val="28"/>
        </w:rPr>
        <w:t>Характеристика детей</w:t>
      </w:r>
    </w:p>
    <w:p w:rsidR="00453821" w:rsidRDefault="00453821" w:rsidP="0055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3AC" w:rsidRDefault="00453821" w:rsidP="00FE3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E3FAD">
        <w:rPr>
          <w:rFonts w:ascii="Times New Roman" w:hAnsi="Times New Roman" w:cs="Times New Roman"/>
          <w:sz w:val="28"/>
          <w:szCs w:val="28"/>
        </w:rPr>
        <w:t>31</w:t>
      </w:r>
      <w:r w:rsidR="002804C7">
        <w:rPr>
          <w:rFonts w:ascii="Times New Roman" w:hAnsi="Times New Roman" w:cs="Times New Roman"/>
          <w:sz w:val="28"/>
          <w:szCs w:val="28"/>
        </w:rPr>
        <w:t>.</w:t>
      </w:r>
      <w:r w:rsidR="00FE3FA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.2019 в </w:t>
      </w:r>
      <w:r w:rsidR="002804C7">
        <w:rPr>
          <w:rFonts w:ascii="Times New Roman" w:hAnsi="Times New Roman" w:cs="Times New Roman"/>
          <w:sz w:val="28"/>
          <w:szCs w:val="28"/>
        </w:rPr>
        <w:t>ТМБ ДОУ «Забава» обучалось</w:t>
      </w:r>
      <w:r w:rsidR="00B713AC">
        <w:rPr>
          <w:rFonts w:ascii="Times New Roman" w:hAnsi="Times New Roman" w:cs="Times New Roman"/>
          <w:sz w:val="28"/>
          <w:szCs w:val="28"/>
        </w:rPr>
        <w:t xml:space="preserve"> следующее количество детей</w:t>
      </w:r>
      <w:r w:rsidR="00B713AC" w:rsidRPr="00886DEC">
        <w:rPr>
          <w:rFonts w:ascii="Times New Roman" w:hAnsi="Times New Roman" w:cs="Times New Roman"/>
          <w:sz w:val="28"/>
          <w:szCs w:val="28"/>
        </w:rPr>
        <w:t>:</w:t>
      </w:r>
      <w:r w:rsidR="00FE3FAD" w:rsidRPr="00886DEC">
        <w:rPr>
          <w:rFonts w:ascii="Times New Roman" w:hAnsi="Times New Roman" w:cs="Times New Roman"/>
          <w:sz w:val="28"/>
          <w:szCs w:val="28"/>
        </w:rPr>
        <w:t>25 детей</w:t>
      </w:r>
      <w:r w:rsidR="0090785A">
        <w:rPr>
          <w:rFonts w:ascii="Times New Roman" w:hAnsi="Times New Roman" w:cs="Times New Roman"/>
          <w:sz w:val="28"/>
          <w:szCs w:val="28"/>
        </w:rPr>
        <w:t xml:space="preserve"> </w:t>
      </w:r>
      <w:r w:rsidR="00886DEC" w:rsidRPr="00886DEC">
        <w:rPr>
          <w:rFonts w:ascii="Times New Roman" w:hAnsi="Times New Roman" w:cs="Times New Roman"/>
          <w:sz w:val="28"/>
          <w:szCs w:val="28"/>
        </w:rPr>
        <w:t>с ОВЗ</w:t>
      </w:r>
    </w:p>
    <w:p w:rsidR="00FE3FAD" w:rsidRDefault="00FE3FAD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детей посещали группы общеразвивающей направленности (</w:t>
      </w:r>
      <w:r w:rsidR="00886DEC">
        <w:rPr>
          <w:rFonts w:ascii="Times New Roman" w:hAnsi="Times New Roman" w:cs="Times New Roman"/>
          <w:sz w:val="28"/>
          <w:szCs w:val="28"/>
        </w:rPr>
        <w:t xml:space="preserve">коррекционно-развивающие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86DEC">
        <w:rPr>
          <w:rFonts w:ascii="Times New Roman" w:hAnsi="Times New Roman" w:cs="Times New Roman"/>
          <w:sz w:val="28"/>
          <w:szCs w:val="28"/>
        </w:rPr>
        <w:t xml:space="preserve">в </w:t>
      </w:r>
      <w:r w:rsidR="00886DEC" w:rsidRPr="00886DEC">
        <w:rPr>
          <w:rFonts w:ascii="Times New Roman" w:hAnsi="Times New Roman" w:cs="Times New Roman"/>
          <w:sz w:val="28"/>
          <w:szCs w:val="28"/>
        </w:rPr>
        <w:t>логопедическом</w:t>
      </w:r>
      <w:r w:rsidR="00821F16" w:rsidRPr="00886DE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86DEC" w:rsidRPr="00886DEC">
        <w:rPr>
          <w:rFonts w:ascii="Times New Roman" w:hAnsi="Times New Roman" w:cs="Times New Roman"/>
          <w:sz w:val="28"/>
          <w:szCs w:val="28"/>
        </w:rPr>
        <w:t>е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 w:rsidR="00886DEC" w:rsidRPr="00886DE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2B0C">
        <w:rPr>
          <w:rFonts w:ascii="Times New Roman" w:hAnsi="Times New Roman" w:cs="Times New Roman"/>
          <w:sz w:val="28"/>
          <w:szCs w:val="28"/>
        </w:rPr>
        <w:t>. Из них:</w:t>
      </w:r>
    </w:p>
    <w:p w:rsidR="00FE3FAD" w:rsidRDefault="004B2B0C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ребенка - инвалида посещали две группы общеразвивающей направленности на полном режиме пребывания в ДОУ.</w:t>
      </w:r>
    </w:p>
    <w:p w:rsidR="004B2B0C" w:rsidRDefault="004B2B0C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9669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умственная </w:t>
      </w:r>
      <w:r w:rsidR="00920CE5">
        <w:rPr>
          <w:rFonts w:ascii="Times New Roman" w:hAnsi="Times New Roman" w:cs="Times New Roman"/>
          <w:sz w:val="28"/>
          <w:szCs w:val="28"/>
        </w:rPr>
        <w:t>отсталость</w:t>
      </w:r>
      <w:r w:rsidR="000945E9">
        <w:rPr>
          <w:rFonts w:ascii="Times New Roman" w:hAnsi="Times New Roman" w:cs="Times New Roman"/>
          <w:sz w:val="28"/>
          <w:szCs w:val="28"/>
        </w:rPr>
        <w:t xml:space="preserve"> </w:t>
      </w:r>
      <w:r w:rsidR="00A821C6">
        <w:rPr>
          <w:rFonts w:ascii="Times New Roman" w:hAnsi="Times New Roman" w:cs="Times New Roman"/>
          <w:sz w:val="28"/>
          <w:szCs w:val="28"/>
        </w:rPr>
        <w:t xml:space="preserve">(УО) </w:t>
      </w:r>
      <w:r>
        <w:rPr>
          <w:rFonts w:ascii="Times New Roman" w:hAnsi="Times New Roman" w:cs="Times New Roman"/>
          <w:sz w:val="28"/>
          <w:szCs w:val="28"/>
        </w:rPr>
        <w:t>(интеллектуальные нарушения)</w:t>
      </w:r>
      <w:r w:rsidR="00966926">
        <w:rPr>
          <w:rFonts w:ascii="Times New Roman" w:hAnsi="Times New Roman" w:cs="Times New Roman"/>
          <w:sz w:val="28"/>
          <w:szCs w:val="28"/>
        </w:rPr>
        <w:t>.</w:t>
      </w:r>
    </w:p>
    <w:p w:rsidR="00966926" w:rsidRDefault="00E6679D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926">
        <w:rPr>
          <w:rFonts w:ascii="Times New Roman" w:hAnsi="Times New Roman" w:cs="Times New Roman"/>
          <w:sz w:val="28"/>
          <w:szCs w:val="28"/>
        </w:rPr>
        <w:t xml:space="preserve"> детей – задержка психического развития</w:t>
      </w:r>
      <w:r w:rsidR="00A821C6">
        <w:rPr>
          <w:rFonts w:ascii="Times New Roman" w:hAnsi="Times New Roman" w:cs="Times New Roman"/>
          <w:sz w:val="28"/>
          <w:szCs w:val="28"/>
        </w:rPr>
        <w:t xml:space="preserve"> (ЗПР)</w:t>
      </w:r>
    </w:p>
    <w:p w:rsidR="00E6679D" w:rsidRDefault="00E6679D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нарушени</w:t>
      </w:r>
      <w:r w:rsidR="00A821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(НОДА</w:t>
      </w:r>
      <w:r w:rsidR="00A821C6">
        <w:rPr>
          <w:rFonts w:ascii="Times New Roman" w:hAnsi="Times New Roman" w:cs="Times New Roman"/>
          <w:sz w:val="28"/>
          <w:szCs w:val="28"/>
        </w:rPr>
        <w:t>)</w:t>
      </w:r>
    </w:p>
    <w:p w:rsidR="00966926" w:rsidRDefault="00966926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детей – тяжелое нарушение речи</w:t>
      </w:r>
      <w:r w:rsidR="00A821C6">
        <w:rPr>
          <w:rFonts w:ascii="Times New Roman" w:hAnsi="Times New Roman" w:cs="Times New Roman"/>
          <w:sz w:val="28"/>
          <w:szCs w:val="28"/>
        </w:rPr>
        <w:t xml:space="preserve"> (ТНР)</w:t>
      </w:r>
    </w:p>
    <w:p w:rsidR="00966926" w:rsidRDefault="00966926" w:rsidP="0048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детей – нарушения речи</w:t>
      </w:r>
      <w:r w:rsidR="00A821C6">
        <w:rPr>
          <w:rFonts w:ascii="Times New Roman" w:hAnsi="Times New Roman" w:cs="Times New Roman"/>
          <w:sz w:val="28"/>
          <w:szCs w:val="28"/>
        </w:rPr>
        <w:t xml:space="preserve"> (НР)</w:t>
      </w:r>
    </w:p>
    <w:p w:rsidR="00AD1FEB" w:rsidRPr="00B462EA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FEB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2EA">
        <w:rPr>
          <w:rFonts w:ascii="Times New Roman" w:hAnsi="Times New Roman" w:cs="Times New Roman"/>
          <w:i/>
          <w:sz w:val="28"/>
          <w:szCs w:val="28"/>
        </w:rPr>
        <w:t>Развитие системы ранней помощи</w:t>
      </w:r>
    </w:p>
    <w:p w:rsidR="00E667C0" w:rsidRDefault="00E667C0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7C0" w:rsidRDefault="00E667C0" w:rsidP="00E66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C0">
        <w:rPr>
          <w:rFonts w:ascii="Times New Roman" w:hAnsi="Times New Roman" w:cs="Times New Roman"/>
          <w:sz w:val="28"/>
          <w:szCs w:val="28"/>
          <w:lang w:eastAsia="ru-RU"/>
        </w:rPr>
        <w:t>В детском саду развита система ранней помощи. Сп</w:t>
      </w:r>
      <w:r w:rsidR="004C4631">
        <w:rPr>
          <w:rFonts w:ascii="Times New Roman" w:hAnsi="Times New Roman" w:cs="Times New Roman"/>
          <w:sz w:val="28"/>
          <w:szCs w:val="28"/>
          <w:lang w:eastAsia="ru-RU"/>
        </w:rPr>
        <w:t>ециалисты (учитель логопед</w:t>
      </w:r>
      <w:r w:rsidRPr="00E667C0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– психолог, музыкальный руководитель, инструктор по физическому воспитанию, старший воспитатель) оказывают методическую, психолого – педагогическую, диагностическую и консультативную помощь семьям детского сада. </w:t>
      </w:r>
      <w:r w:rsidRPr="00E667C0">
        <w:rPr>
          <w:rFonts w:ascii="Times New Roman" w:hAnsi="Times New Roman" w:cs="Times New Roman"/>
          <w:sz w:val="28"/>
          <w:szCs w:val="28"/>
        </w:rPr>
        <w:t xml:space="preserve"> Стабильно увеличивающийся показатель количества обращений родителей в консультационные пункты (за 2 полугодие 2018 года – 24 обращения, за 2019 за 1 полугодие – 27 обращений) свидетельствует о востребованности услуг ранней помощи.</w:t>
      </w:r>
    </w:p>
    <w:p w:rsidR="002D4E1C" w:rsidRPr="00746B9E" w:rsidRDefault="00746B9E" w:rsidP="00E667C0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2018/</w:t>
      </w:r>
      <w:r w:rsidR="002D4E1C" w:rsidRPr="00746B9E">
        <w:rPr>
          <w:rFonts w:ascii="Times New Roman" w:hAnsi="Times New Roman" w:cs="Times New Roman"/>
          <w:sz w:val="28"/>
          <w:szCs w:val="28"/>
        </w:rPr>
        <w:t>19 учебный год родителям,</w:t>
      </w:r>
      <w:r w:rsidR="004C4631">
        <w:rPr>
          <w:rFonts w:ascii="Times New Roman" w:hAnsi="Times New Roman" w:cs="Times New Roman"/>
          <w:sz w:val="28"/>
          <w:szCs w:val="28"/>
        </w:rPr>
        <w:t xml:space="preserve"> обратившимся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 w:rsidR="004C4631">
        <w:rPr>
          <w:rFonts w:ascii="Times New Roman" w:hAnsi="Times New Roman" w:cs="Times New Roman"/>
          <w:sz w:val="28"/>
          <w:szCs w:val="28"/>
        </w:rPr>
        <w:t>за консультативной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 w:rsidR="004C4631">
        <w:rPr>
          <w:rFonts w:ascii="Times New Roman" w:hAnsi="Times New Roman" w:cs="Times New Roman"/>
          <w:sz w:val="28"/>
          <w:szCs w:val="28"/>
        </w:rPr>
        <w:t>помощью</w:t>
      </w:r>
      <w:r w:rsidR="000E7551">
        <w:rPr>
          <w:rFonts w:ascii="Times New Roman" w:hAnsi="Times New Roman" w:cs="Times New Roman"/>
          <w:sz w:val="28"/>
          <w:szCs w:val="28"/>
        </w:rPr>
        <w:t xml:space="preserve"> к специалистам </w:t>
      </w:r>
      <w:r w:rsidR="00E6097D">
        <w:rPr>
          <w:rFonts w:ascii="Times New Roman" w:hAnsi="Times New Roman" w:cs="Times New Roman"/>
          <w:sz w:val="28"/>
          <w:szCs w:val="28"/>
        </w:rPr>
        <w:t>ТМБ ДОУ «Забава»</w:t>
      </w:r>
      <w:r w:rsidR="002D4E1C" w:rsidRPr="00746B9E">
        <w:rPr>
          <w:rFonts w:ascii="Times New Roman" w:hAnsi="Times New Roman" w:cs="Times New Roman"/>
          <w:sz w:val="28"/>
          <w:szCs w:val="28"/>
        </w:rPr>
        <w:t xml:space="preserve"> было оказано </w:t>
      </w:r>
      <w:r w:rsidR="00DA1E72">
        <w:rPr>
          <w:rFonts w:ascii="Times New Roman" w:hAnsi="Times New Roman" w:cs="Times New Roman"/>
          <w:sz w:val="28"/>
          <w:szCs w:val="28"/>
        </w:rPr>
        <w:t>174</w:t>
      </w:r>
      <w:r w:rsidR="002D4E1C" w:rsidRPr="00746B9E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консультаций. </w:t>
      </w:r>
    </w:p>
    <w:p w:rsidR="00F548DB" w:rsidRPr="00A27B8A" w:rsidRDefault="00AD1FEB" w:rsidP="000856C9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32BA6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proofErr w:type="gramStart"/>
      <w:r w:rsidR="00DA1E72" w:rsidRPr="00E667C0">
        <w:rPr>
          <w:rFonts w:ascii="Times New Roman" w:hAnsi="Times New Roman" w:cs="Times New Roman"/>
          <w:i/>
          <w:sz w:val="28"/>
          <w:szCs w:val="28"/>
        </w:rPr>
        <w:t>реализуемых</w:t>
      </w:r>
      <w:proofErr w:type="gramEnd"/>
      <w:r w:rsidR="000E4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7C0" w:rsidRPr="00E667C0">
        <w:rPr>
          <w:rFonts w:ascii="Times New Roman" w:hAnsi="Times New Roman" w:cs="Times New Roman"/>
          <w:i/>
          <w:sz w:val="28"/>
          <w:szCs w:val="28"/>
        </w:rPr>
        <w:t>А</w:t>
      </w:r>
      <w:r w:rsidRPr="00E667C0">
        <w:rPr>
          <w:rFonts w:ascii="Times New Roman" w:hAnsi="Times New Roman" w:cs="Times New Roman"/>
          <w:i/>
          <w:sz w:val="28"/>
          <w:szCs w:val="28"/>
        </w:rPr>
        <w:t>ОП</w:t>
      </w:r>
    </w:p>
    <w:p w:rsidR="00AD1FEB" w:rsidRDefault="00AD1FEB" w:rsidP="00F548DB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003"/>
        <w:gridCol w:w="1124"/>
        <w:gridCol w:w="1701"/>
        <w:gridCol w:w="2409"/>
      </w:tblGrid>
      <w:tr w:rsidR="00A821C6" w:rsidRPr="002D4E1C" w:rsidTr="00A821C6">
        <w:tc>
          <w:tcPr>
            <w:tcW w:w="2126" w:type="dxa"/>
          </w:tcPr>
          <w:p w:rsidR="00A821C6" w:rsidRPr="00A821C6" w:rsidRDefault="00A821C6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1C6" w:rsidRPr="00A821C6" w:rsidRDefault="00E667C0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821C6" w:rsidRPr="00A821C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A821C6" w:rsidRPr="00A821C6" w:rsidRDefault="00A821C6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003" w:type="dxa"/>
          </w:tcPr>
          <w:p w:rsidR="00A821C6" w:rsidRPr="00A821C6" w:rsidRDefault="00E667C0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821C6" w:rsidRPr="00A82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821C6" w:rsidRPr="00A821C6" w:rsidRDefault="00A821C6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124" w:type="dxa"/>
          </w:tcPr>
          <w:p w:rsidR="00A821C6" w:rsidRPr="00A821C6" w:rsidRDefault="00A821C6" w:rsidP="001F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АОП УО</w:t>
            </w:r>
          </w:p>
        </w:tc>
        <w:tc>
          <w:tcPr>
            <w:tcW w:w="1701" w:type="dxa"/>
          </w:tcPr>
          <w:p w:rsidR="00A821C6" w:rsidRPr="00A821C6" w:rsidRDefault="00A821C6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  <w:p w:rsidR="00A821C6" w:rsidRPr="00A821C6" w:rsidRDefault="00A821C6" w:rsidP="001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2409" w:type="dxa"/>
          </w:tcPr>
          <w:p w:rsidR="00A821C6" w:rsidRDefault="00E667C0" w:rsidP="00A8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21C6" w:rsidRPr="00A821C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</w:p>
          <w:p w:rsidR="00A821C6" w:rsidRPr="00A821C6" w:rsidRDefault="00A821C6" w:rsidP="00A8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  <w:tr w:rsidR="00A821C6" w:rsidRPr="002D4E1C" w:rsidTr="00A821C6">
        <w:tc>
          <w:tcPr>
            <w:tcW w:w="2126" w:type="dxa"/>
          </w:tcPr>
          <w:p w:rsidR="00A821C6" w:rsidRPr="00A821C6" w:rsidRDefault="00A821C6" w:rsidP="00E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821C6" w:rsidRPr="00A821C6" w:rsidRDefault="00A821C6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A821C6" w:rsidRPr="00A821C6" w:rsidRDefault="00A821C6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A821C6" w:rsidRPr="00A821C6" w:rsidRDefault="00A821C6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1C6" w:rsidRPr="00A821C6" w:rsidRDefault="00A821C6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821C6" w:rsidRPr="00A821C6" w:rsidRDefault="00A821C6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4E1C" w:rsidRPr="002D4E1C" w:rsidRDefault="002D4E1C" w:rsidP="00F548DB">
      <w:pPr>
        <w:spacing w:after="0"/>
        <w:rPr>
          <w:rFonts w:ascii="Times New Roman" w:hAnsi="Times New Roman" w:cs="Times New Roman"/>
          <w:color w:val="FF0000"/>
        </w:rPr>
      </w:pPr>
    </w:p>
    <w:p w:rsidR="00AD1FEB" w:rsidRPr="0048151C" w:rsidRDefault="00F548DB" w:rsidP="00A821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D1FEB" w:rsidRPr="0048151C">
        <w:rPr>
          <w:rFonts w:ascii="Times New Roman" w:hAnsi="Times New Roman" w:cs="Times New Roman"/>
          <w:i/>
          <w:sz w:val="28"/>
          <w:szCs w:val="28"/>
        </w:rPr>
        <w:t xml:space="preserve">Вовлеченность детей с ОВЗ в дополнительное образование </w:t>
      </w:r>
    </w:p>
    <w:p w:rsidR="006179B7" w:rsidRDefault="006179B7" w:rsidP="006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ОВЗ получали дополнительное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F09" w:rsidRPr="0048151C" w:rsidRDefault="0048151C" w:rsidP="00570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1C">
        <w:rPr>
          <w:rFonts w:ascii="Times New Roman" w:hAnsi="Times New Roman" w:cs="Times New Roman"/>
          <w:sz w:val="28"/>
          <w:szCs w:val="28"/>
        </w:rPr>
        <w:t xml:space="preserve">ТМКОУДО «Детско-юношеский центр туризма и творчества «Юниор», МБУДО «Детская школа искусств им. Б.Н. Молчанова», ТМКОУДО «Детско-юношеская спортивная школа им. А.Г. </w:t>
      </w:r>
      <w:proofErr w:type="spellStart"/>
      <w:r w:rsidRPr="0048151C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48151C">
        <w:rPr>
          <w:rFonts w:ascii="Times New Roman" w:hAnsi="Times New Roman" w:cs="Times New Roman"/>
          <w:sz w:val="28"/>
          <w:szCs w:val="28"/>
        </w:rPr>
        <w:t>», МАУ «Дудинский спортивный комплекс».</w:t>
      </w:r>
    </w:p>
    <w:p w:rsidR="00AD1FEB" w:rsidRPr="000D3A28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A28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педагогических кадров</w:t>
      </w:r>
    </w:p>
    <w:p w:rsidR="00E01670" w:rsidRPr="000D3A28" w:rsidRDefault="00E01670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896" w:type="dxa"/>
        <w:tblInd w:w="993" w:type="dxa"/>
        <w:tblLook w:val="04A0" w:firstRow="1" w:lastRow="0" w:firstColumn="1" w:lastColumn="0" w:noHBand="0" w:noVBand="1"/>
      </w:tblPr>
      <w:tblGrid>
        <w:gridCol w:w="5494"/>
        <w:gridCol w:w="992"/>
        <w:gridCol w:w="2410"/>
      </w:tblGrid>
      <w:tr w:rsidR="00927650" w:rsidTr="00927650">
        <w:tc>
          <w:tcPr>
            <w:tcW w:w="5494" w:type="dxa"/>
          </w:tcPr>
          <w:p w:rsidR="00927650" w:rsidRPr="00E01670" w:rsidRDefault="006B0217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сопровождения, из них:</w:t>
            </w:r>
          </w:p>
        </w:tc>
        <w:tc>
          <w:tcPr>
            <w:tcW w:w="992" w:type="dxa"/>
          </w:tcPr>
          <w:p w:rsidR="00927650" w:rsidRPr="00E01670" w:rsidRDefault="0092765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927650" w:rsidRPr="006B0217" w:rsidRDefault="00E667C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650" w:rsidRPr="006B0217">
              <w:rPr>
                <w:rFonts w:ascii="Times New Roman" w:hAnsi="Times New Roman" w:cs="Times New Roman"/>
                <w:sz w:val="24"/>
                <w:szCs w:val="24"/>
              </w:rPr>
              <w:t>сновное место работы</w:t>
            </w:r>
          </w:p>
        </w:tc>
      </w:tr>
      <w:tr w:rsidR="00927650" w:rsidTr="00927650">
        <w:tc>
          <w:tcPr>
            <w:tcW w:w="5494" w:type="dxa"/>
          </w:tcPr>
          <w:p w:rsidR="00927650" w:rsidRPr="006B0217" w:rsidRDefault="00927650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927650" w:rsidRPr="00E01670" w:rsidRDefault="00E667C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7650" w:rsidRPr="00E01670" w:rsidRDefault="0092765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</w:tr>
      <w:tr w:rsidR="00927650" w:rsidTr="00927650">
        <w:tc>
          <w:tcPr>
            <w:tcW w:w="5494" w:type="dxa"/>
          </w:tcPr>
          <w:p w:rsidR="00927650" w:rsidRPr="00E01670" w:rsidRDefault="00927650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927650" w:rsidRPr="00E01670" w:rsidRDefault="0092765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7650" w:rsidRPr="00E01670" w:rsidRDefault="0092765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</w:tr>
      <w:tr w:rsidR="00927650" w:rsidTr="00927650">
        <w:tc>
          <w:tcPr>
            <w:tcW w:w="5494" w:type="dxa"/>
          </w:tcPr>
          <w:p w:rsidR="00927650" w:rsidRDefault="00927650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927650" w:rsidRPr="00E01670" w:rsidRDefault="0092765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7650" w:rsidRPr="00E01670" w:rsidRDefault="0092765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</w:tr>
      <w:tr w:rsidR="00927650" w:rsidTr="00927650">
        <w:tc>
          <w:tcPr>
            <w:tcW w:w="5494" w:type="dxa"/>
          </w:tcPr>
          <w:p w:rsidR="00927650" w:rsidRDefault="00927650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927650" w:rsidRDefault="0092765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7650" w:rsidRDefault="0092765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</w:tr>
      <w:tr w:rsidR="00927650" w:rsidTr="00927650">
        <w:tc>
          <w:tcPr>
            <w:tcW w:w="5494" w:type="dxa"/>
          </w:tcPr>
          <w:p w:rsidR="00927650" w:rsidRDefault="00927650" w:rsidP="00E0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992" w:type="dxa"/>
          </w:tcPr>
          <w:p w:rsidR="00927650" w:rsidRDefault="00927650" w:rsidP="00E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7650" w:rsidRDefault="00927650" w:rsidP="0092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«Забава»</w:t>
            </w:r>
          </w:p>
        </w:tc>
      </w:tr>
    </w:tbl>
    <w:p w:rsidR="006B0217" w:rsidRDefault="006B0217" w:rsidP="00473B0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B05" w:rsidRPr="00473B05" w:rsidRDefault="00AD1FEB" w:rsidP="00473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2E0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– наличие необходимых специальных условий для детей с ОВЗ и инвалидов</w:t>
      </w:r>
    </w:p>
    <w:p w:rsidR="00B82A91" w:rsidRDefault="00711D7F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E0">
        <w:rPr>
          <w:rFonts w:ascii="Times New Roman" w:hAnsi="Times New Roman" w:cs="Times New Roman"/>
          <w:sz w:val="28"/>
          <w:szCs w:val="28"/>
        </w:rPr>
        <w:tab/>
      </w:r>
      <w:r w:rsidR="00473B05">
        <w:rPr>
          <w:rFonts w:ascii="Times New Roman" w:hAnsi="Times New Roman" w:cs="Times New Roman"/>
          <w:sz w:val="28"/>
          <w:szCs w:val="28"/>
        </w:rPr>
        <w:t>В ТМБ ДОУ «Забава»</w:t>
      </w:r>
      <w:r w:rsidR="00370D2B" w:rsidRPr="000022E0">
        <w:rPr>
          <w:rFonts w:ascii="Times New Roman" w:hAnsi="Times New Roman" w:cs="Times New Roman"/>
          <w:sz w:val="28"/>
          <w:szCs w:val="28"/>
        </w:rPr>
        <w:t xml:space="preserve"> разработан план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 w:rsidR="00370D2B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821F16" w:rsidRPr="006B0217">
        <w:rPr>
          <w:rFonts w:ascii="Times New Roman" w:hAnsi="Times New Roman" w:cs="Times New Roman"/>
          <w:sz w:val="28"/>
          <w:szCs w:val="28"/>
        </w:rPr>
        <w:t>ая</w:t>
      </w:r>
      <w:r w:rsidR="00370D2B" w:rsidRPr="00370D2B">
        <w:rPr>
          <w:rFonts w:ascii="Times New Roman" w:hAnsi="Times New Roman" w:cs="Times New Roman"/>
          <w:sz w:val="28"/>
          <w:szCs w:val="28"/>
        </w:rPr>
        <w:t xml:space="preserve"> карт</w:t>
      </w:r>
      <w:r w:rsidR="00821F16" w:rsidRPr="006B0217">
        <w:rPr>
          <w:rFonts w:ascii="Times New Roman" w:hAnsi="Times New Roman" w:cs="Times New Roman"/>
          <w:sz w:val="28"/>
          <w:szCs w:val="28"/>
        </w:rPr>
        <w:t>а</w:t>
      </w:r>
      <w:r w:rsidR="00370D2B">
        <w:rPr>
          <w:rFonts w:ascii="Times New Roman" w:hAnsi="Times New Roman" w:cs="Times New Roman"/>
          <w:sz w:val="28"/>
          <w:szCs w:val="28"/>
        </w:rPr>
        <w:t>»)</w:t>
      </w:r>
      <w:r w:rsidR="00CF10E6">
        <w:rPr>
          <w:rFonts w:ascii="Times New Roman" w:hAnsi="Times New Roman" w:cs="Times New Roman"/>
          <w:sz w:val="28"/>
          <w:szCs w:val="28"/>
        </w:rPr>
        <w:t xml:space="preserve"> по созданию доступности зданий и услуг, </w:t>
      </w:r>
      <w:r w:rsidR="00370D2B">
        <w:rPr>
          <w:rFonts w:ascii="Times New Roman" w:hAnsi="Times New Roman" w:cs="Times New Roman"/>
          <w:sz w:val="28"/>
          <w:szCs w:val="28"/>
        </w:rPr>
        <w:t>паспорта доступности образовательных орг</w:t>
      </w:r>
      <w:r w:rsidR="00473B05">
        <w:rPr>
          <w:rFonts w:ascii="Times New Roman" w:hAnsi="Times New Roman" w:cs="Times New Roman"/>
          <w:sz w:val="28"/>
          <w:szCs w:val="28"/>
        </w:rPr>
        <w:t xml:space="preserve">анизаций, </w:t>
      </w:r>
      <w:r w:rsidR="00B82A91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выполнена контрастная маркировка ступеней лестничных пролетов</w:t>
      </w:r>
      <w:r w:rsidR="000E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зданиях;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выполнена контрастная маркировка дверных блоков входных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аниях;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тактильные таблички;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тактильные указатели (пиктограммы) на основных входах в здание;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антивандальные кнопки вызова персонала;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вахта оснащена беспроводным приемником оповещения;</w:t>
      </w:r>
    </w:p>
    <w:p w:rsidR="00B82A91" w:rsidRDefault="00B82A91" w:rsidP="00711D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0217">
        <w:rPr>
          <w:rFonts w:ascii="Times New Roman" w:hAnsi="Times New Roman" w:cs="Times New Roman"/>
          <w:sz w:val="28"/>
          <w:szCs w:val="28"/>
        </w:rPr>
        <w:t>риобретено</w:t>
      </w:r>
      <w:r w:rsidR="00CC1F1D">
        <w:rPr>
          <w:rFonts w:ascii="Times New Roman" w:hAnsi="Times New Roman" w:cs="Times New Roman"/>
          <w:sz w:val="28"/>
          <w:szCs w:val="28"/>
        </w:rPr>
        <w:t xml:space="preserve"> </w:t>
      </w:r>
      <w:r w:rsidR="006B0217">
        <w:rPr>
          <w:rFonts w:ascii="Times New Roman" w:hAnsi="Times New Roman" w:cs="Times New Roman"/>
          <w:sz w:val="28"/>
          <w:szCs w:val="28"/>
        </w:rPr>
        <w:t>подъемное устройство</w:t>
      </w:r>
      <w:r w:rsidR="00E93A46">
        <w:rPr>
          <w:rFonts w:ascii="Times New Roman" w:hAnsi="Times New Roman" w:cs="Times New Roman"/>
          <w:sz w:val="28"/>
          <w:szCs w:val="28"/>
        </w:rPr>
        <w:t>.</w:t>
      </w:r>
    </w:p>
    <w:p w:rsidR="00821F16" w:rsidRPr="00821F16" w:rsidRDefault="00821F16" w:rsidP="00711D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2A91" w:rsidRDefault="00EA52AA" w:rsidP="00EA52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677">
        <w:rPr>
          <w:rFonts w:ascii="Times New Roman" w:hAnsi="Times New Roman" w:cs="Times New Roman"/>
          <w:i/>
          <w:sz w:val="28"/>
          <w:szCs w:val="28"/>
        </w:rPr>
        <w:t xml:space="preserve">Деятельность </w:t>
      </w:r>
      <w:proofErr w:type="spellStart"/>
      <w:r w:rsidRPr="00BB3677">
        <w:rPr>
          <w:rFonts w:ascii="Times New Roman" w:hAnsi="Times New Roman" w:cs="Times New Roman"/>
          <w:i/>
          <w:sz w:val="28"/>
          <w:szCs w:val="28"/>
        </w:rPr>
        <w:t>ПП</w:t>
      </w:r>
      <w:r w:rsidR="00C87D1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C87D16">
        <w:rPr>
          <w:rFonts w:ascii="Times New Roman" w:hAnsi="Times New Roman" w:cs="Times New Roman"/>
          <w:i/>
          <w:sz w:val="28"/>
          <w:szCs w:val="28"/>
        </w:rPr>
        <w:t xml:space="preserve"> ТМБ ДОУ «Забава»</w:t>
      </w:r>
    </w:p>
    <w:p w:rsidR="00BB3677" w:rsidRPr="00BB3677" w:rsidRDefault="00C87D16" w:rsidP="00BB36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</w:t>
      </w:r>
      <w:r w:rsidR="00BB3677" w:rsidRPr="00BB3677">
        <w:rPr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B3677" w:rsidRPr="00BB3677" w:rsidRDefault="00BB3677" w:rsidP="00BB36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B3677">
        <w:rPr>
          <w:sz w:val="28"/>
          <w:szCs w:val="28"/>
        </w:rPr>
        <w:t xml:space="preserve">Задачами </w:t>
      </w:r>
      <w:proofErr w:type="spellStart"/>
      <w:r w:rsidRPr="00BB3677">
        <w:rPr>
          <w:sz w:val="28"/>
          <w:szCs w:val="28"/>
        </w:rPr>
        <w:t>ППк</w:t>
      </w:r>
      <w:proofErr w:type="spellEnd"/>
      <w:r w:rsidRPr="00BB3677">
        <w:rPr>
          <w:sz w:val="28"/>
          <w:szCs w:val="28"/>
        </w:rPr>
        <w:t xml:space="preserve"> являются:</w:t>
      </w:r>
    </w:p>
    <w:p w:rsidR="00BB3677" w:rsidRPr="00BB3677" w:rsidRDefault="00BB3677" w:rsidP="00BB3677">
      <w:pPr>
        <w:pStyle w:val="ConsPlusNormal"/>
        <w:spacing w:before="240"/>
        <w:jc w:val="both"/>
        <w:rPr>
          <w:sz w:val="28"/>
          <w:szCs w:val="28"/>
        </w:rPr>
      </w:pPr>
      <w:r w:rsidRPr="00BB3677">
        <w:rPr>
          <w:sz w:val="28"/>
          <w:szCs w:val="28"/>
        </w:rPr>
        <w:t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B3677" w:rsidRPr="00BB3677" w:rsidRDefault="00BB3677" w:rsidP="00BB3677">
      <w:pPr>
        <w:pStyle w:val="ConsPlusNormal"/>
        <w:spacing w:before="240"/>
        <w:jc w:val="both"/>
        <w:rPr>
          <w:sz w:val="28"/>
          <w:szCs w:val="28"/>
        </w:rPr>
      </w:pPr>
      <w:r w:rsidRPr="00BB3677">
        <w:rPr>
          <w:sz w:val="28"/>
          <w:szCs w:val="28"/>
        </w:rPr>
        <w:t>- разработка рекомендаций по организации психолого-педагогического сопровождения обучающихся;</w:t>
      </w:r>
    </w:p>
    <w:p w:rsidR="00BB3677" w:rsidRPr="00BB3677" w:rsidRDefault="00BB3677" w:rsidP="00BB3677">
      <w:pPr>
        <w:pStyle w:val="ConsPlusNormal"/>
        <w:spacing w:before="240"/>
        <w:jc w:val="both"/>
        <w:rPr>
          <w:sz w:val="28"/>
          <w:szCs w:val="28"/>
        </w:rPr>
      </w:pPr>
      <w:r w:rsidRPr="00BB3677">
        <w:rPr>
          <w:sz w:val="28"/>
          <w:szCs w:val="28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BB3677" w:rsidRPr="00BB3677" w:rsidRDefault="00BB3677" w:rsidP="00BB3677">
      <w:pPr>
        <w:pStyle w:val="ConsPlusNormal"/>
        <w:spacing w:before="240"/>
        <w:jc w:val="both"/>
        <w:rPr>
          <w:sz w:val="28"/>
          <w:szCs w:val="28"/>
        </w:rPr>
      </w:pPr>
      <w:r w:rsidRPr="00BB3677">
        <w:rPr>
          <w:sz w:val="28"/>
          <w:szCs w:val="28"/>
        </w:rPr>
        <w:t xml:space="preserve">- </w:t>
      </w:r>
      <w:proofErr w:type="gramStart"/>
      <w:r w:rsidRPr="00BB3677">
        <w:rPr>
          <w:sz w:val="28"/>
          <w:szCs w:val="28"/>
        </w:rPr>
        <w:t>контроль за</w:t>
      </w:r>
      <w:proofErr w:type="gramEnd"/>
      <w:r w:rsidRPr="00BB3677">
        <w:rPr>
          <w:sz w:val="28"/>
          <w:szCs w:val="28"/>
        </w:rPr>
        <w:t xml:space="preserve"> выполнением рекомендаций </w:t>
      </w:r>
      <w:proofErr w:type="spellStart"/>
      <w:r w:rsidRPr="00BB3677">
        <w:rPr>
          <w:sz w:val="28"/>
          <w:szCs w:val="28"/>
        </w:rPr>
        <w:t>ППк</w:t>
      </w:r>
      <w:proofErr w:type="spellEnd"/>
      <w:r w:rsidRPr="00BB3677">
        <w:rPr>
          <w:sz w:val="28"/>
          <w:szCs w:val="28"/>
        </w:rPr>
        <w:t>.</w:t>
      </w:r>
    </w:p>
    <w:p w:rsidR="00C87D16" w:rsidRPr="006A5A43" w:rsidRDefault="00C87D16" w:rsidP="006A5A43">
      <w:pPr>
        <w:pStyle w:val="ConsPlusNormal"/>
        <w:ind w:firstLine="540"/>
        <w:jc w:val="both"/>
        <w:rPr>
          <w:sz w:val="28"/>
          <w:szCs w:val="28"/>
        </w:rPr>
      </w:pPr>
      <w:r w:rsidRPr="006A5A43">
        <w:rPr>
          <w:sz w:val="28"/>
          <w:szCs w:val="28"/>
        </w:rPr>
        <w:t xml:space="preserve">Периодичность проведения заседаний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 определяется запросом ДОУ на </w:t>
      </w:r>
      <w:r w:rsidRPr="006A5A43">
        <w:rPr>
          <w:sz w:val="28"/>
          <w:szCs w:val="28"/>
        </w:rPr>
        <w:lastRenderedPageBreak/>
        <w:t>обследование и организацию комплексного сопровождения обучающихся и отражается в графике проведения заседаний.</w:t>
      </w:r>
      <w:r w:rsidR="00CC1F1D">
        <w:rPr>
          <w:sz w:val="28"/>
          <w:szCs w:val="28"/>
        </w:rPr>
        <w:t xml:space="preserve"> </w:t>
      </w:r>
      <w:r w:rsidRPr="006A5A43">
        <w:rPr>
          <w:sz w:val="28"/>
          <w:szCs w:val="28"/>
        </w:rPr>
        <w:t xml:space="preserve">Заседания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 подразделяются </w:t>
      </w:r>
      <w:proofErr w:type="gramStart"/>
      <w:r w:rsidRPr="006A5A43">
        <w:rPr>
          <w:sz w:val="28"/>
          <w:szCs w:val="28"/>
        </w:rPr>
        <w:t>на</w:t>
      </w:r>
      <w:proofErr w:type="gramEnd"/>
      <w:r w:rsidRPr="006A5A43">
        <w:rPr>
          <w:sz w:val="28"/>
          <w:szCs w:val="28"/>
        </w:rPr>
        <w:t xml:space="preserve"> плановые и внеплановые.</w:t>
      </w:r>
      <w:r w:rsidR="00CC1F1D">
        <w:rPr>
          <w:sz w:val="28"/>
          <w:szCs w:val="28"/>
        </w:rPr>
        <w:t xml:space="preserve"> </w:t>
      </w:r>
      <w:r w:rsidRPr="006A5A43">
        <w:rPr>
          <w:sz w:val="28"/>
          <w:szCs w:val="28"/>
        </w:rPr>
        <w:t xml:space="preserve">Плановые заседания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  <w:r w:rsidR="00CC1F1D">
        <w:rPr>
          <w:sz w:val="28"/>
          <w:szCs w:val="28"/>
        </w:rPr>
        <w:t xml:space="preserve"> </w:t>
      </w:r>
      <w:r w:rsidRPr="006A5A43">
        <w:rPr>
          <w:sz w:val="28"/>
          <w:szCs w:val="28"/>
        </w:rPr>
        <w:t xml:space="preserve">Внеплановые заседания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ДОУ. При проведении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>, степень социализации и адаптации обучающегося</w:t>
      </w:r>
      <w:proofErr w:type="gramStart"/>
      <w:r w:rsidRPr="006A5A43">
        <w:rPr>
          <w:sz w:val="28"/>
          <w:szCs w:val="28"/>
        </w:rPr>
        <w:t>.Н</w:t>
      </w:r>
      <w:proofErr w:type="gramEnd"/>
      <w:r w:rsidRPr="006A5A43">
        <w:rPr>
          <w:sz w:val="28"/>
          <w:szCs w:val="28"/>
        </w:rPr>
        <w:t xml:space="preserve">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Специалисты, включенные в состав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A5A43">
        <w:rPr>
          <w:sz w:val="28"/>
          <w:szCs w:val="28"/>
        </w:rPr>
        <w:t>ППк</w:t>
      </w:r>
      <w:proofErr w:type="spellEnd"/>
      <w:r w:rsidRPr="006A5A43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87D16" w:rsidRPr="006A5A43" w:rsidRDefault="00C87D16" w:rsidP="00C87D1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2196E" w:rsidRDefault="00370D2B" w:rsidP="00E93A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96E" w:rsidRPr="002C443A">
        <w:rPr>
          <w:rFonts w:ascii="Times New Roman" w:hAnsi="Times New Roman" w:cs="Times New Roman"/>
          <w:i/>
          <w:sz w:val="28"/>
          <w:szCs w:val="28"/>
        </w:rPr>
        <w:t>Оказание психолого-педагогической, методической и консультативной помощи родителям</w:t>
      </w:r>
    </w:p>
    <w:p w:rsidR="003B609F" w:rsidRDefault="003B609F" w:rsidP="00F5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взаимодействия ТМБ ДОУ «Забава» с родителями воспитанников:</w:t>
      </w:r>
    </w:p>
    <w:p w:rsidR="003B609F" w:rsidRDefault="003B609F" w:rsidP="00F556A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семьей: встречи-знакомства, анкетирование семьи.</w:t>
      </w:r>
    </w:p>
    <w:p w:rsidR="003B609F" w:rsidRDefault="003B609F" w:rsidP="00F556A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родительские собрания, дни открытых дверей, индивидуальные консультации, создание памяток, буклетов.</w:t>
      </w:r>
    </w:p>
    <w:p w:rsidR="003B609F" w:rsidRDefault="003B609F" w:rsidP="00F556A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родителей на индивидуальных коррекционных занятиях, с целью обучения их приемам и способам работы</w:t>
      </w:r>
      <w:r w:rsidR="00F556A0">
        <w:rPr>
          <w:rFonts w:ascii="Times New Roman" w:hAnsi="Times New Roman" w:cs="Times New Roman"/>
          <w:sz w:val="28"/>
          <w:szCs w:val="28"/>
        </w:rPr>
        <w:t xml:space="preserve"> с детьми ОВЗ (детьми-инвалидами).</w:t>
      </w:r>
    </w:p>
    <w:p w:rsidR="00F556A0" w:rsidRPr="00F556A0" w:rsidRDefault="00F556A0" w:rsidP="00F556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психолого-педагогического сопровождения ребенка через взаимодействие  всех специалистов и педагогов с 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</w:t>
      </w:r>
      <w:r w:rsidR="00A96AA8">
        <w:rPr>
          <w:rFonts w:ascii="Times New Roman" w:hAnsi="Times New Roman" w:cs="Times New Roman"/>
          <w:sz w:val="28"/>
          <w:szCs w:val="28"/>
        </w:rPr>
        <w:t>.</w:t>
      </w:r>
    </w:p>
    <w:p w:rsidR="0090785A" w:rsidRDefault="0090785A" w:rsidP="007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1A2" w:rsidRPr="000B6646" w:rsidRDefault="007961A2" w:rsidP="007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646">
        <w:rPr>
          <w:rFonts w:ascii="Times New Roman" w:hAnsi="Times New Roman" w:cs="Times New Roman"/>
          <w:b/>
          <w:bCs/>
          <w:sz w:val="24"/>
          <w:szCs w:val="24"/>
        </w:rPr>
        <w:t>Модель взаимодействия специалистов и родителей</w:t>
      </w:r>
    </w:p>
    <w:p w:rsidR="007961A2" w:rsidRDefault="007961A2" w:rsidP="007961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4253"/>
        <w:gridCol w:w="2268"/>
        <w:gridCol w:w="4253"/>
      </w:tblGrid>
      <w:tr w:rsidR="007961A2" w:rsidTr="00F556A0">
        <w:tc>
          <w:tcPr>
            <w:tcW w:w="4253" w:type="dxa"/>
            <w:tcBorders>
              <w:bottom w:val="single" w:sz="4" w:space="0" w:color="auto"/>
            </w:tcBorders>
          </w:tcPr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lastRenderedPageBreak/>
              <w:t>педагог-психолог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t>учитель-логопед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-развитие психических</w:t>
            </w:r>
            <w:r w:rsidR="0090785A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47FBD">
              <w:rPr>
                <w:rFonts w:ascii="Times New Roman" w:eastAsia="TimesNewRomanPSMT" w:hAnsi="Times New Roman" w:cs="Times New Roman"/>
              </w:rPr>
              <w:t>процессов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-тренировка уверенного</w:t>
            </w:r>
            <w:r w:rsidR="0090785A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47FBD">
              <w:rPr>
                <w:rFonts w:ascii="Times New Roman" w:eastAsia="TimesNewRomanPSMT" w:hAnsi="Times New Roman" w:cs="Times New Roman"/>
              </w:rPr>
              <w:t>поведения</w:t>
            </w:r>
          </w:p>
          <w:p w:rsidR="007961A2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NewRomanPSMT" w:hAnsi="Times New Roman" w:cs="Times New Roman"/>
              </w:rPr>
              <w:t xml:space="preserve"> коррекция речевых нарушений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-социальная адаптация</w:t>
            </w:r>
          </w:p>
        </w:tc>
        <w:tc>
          <w:tcPr>
            <w:tcW w:w="2268" w:type="dxa"/>
            <w:tcBorders>
              <w:top w:val="nil"/>
            </w:tcBorders>
          </w:tcPr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-воспитание нравственных качеств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-общее психическое состояние</w:t>
            </w:r>
          </w:p>
          <w:p w:rsidR="007961A2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-выполнений заданий логопеда</w:t>
            </w:r>
          </w:p>
        </w:tc>
      </w:tr>
      <w:tr w:rsidR="007961A2" w:rsidTr="00F556A0">
        <w:trPr>
          <w:trHeight w:val="733"/>
        </w:trPr>
        <w:tc>
          <w:tcPr>
            <w:tcW w:w="4253" w:type="dxa"/>
            <w:tcBorders>
              <w:left w:val="nil"/>
            </w:tcBorders>
          </w:tcPr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РЕБЕНОК </w:t>
            </w:r>
          </w:p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 ОВЗ</w:t>
            </w:r>
          </w:p>
        </w:tc>
        <w:tc>
          <w:tcPr>
            <w:tcW w:w="4253" w:type="dxa"/>
            <w:tcBorders>
              <w:right w:val="nil"/>
            </w:tcBorders>
          </w:tcPr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961A2" w:rsidTr="00F556A0">
        <w:tc>
          <w:tcPr>
            <w:tcW w:w="4253" w:type="dxa"/>
          </w:tcPr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t>музыкальный руководитель,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t>инструктор по физической культуре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-работа над дыханием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-развитие певческих навыков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-общая моторика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-чувство ритма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-развитие неречевых процессов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-координация движений</w:t>
            </w:r>
          </w:p>
          <w:p w:rsidR="007961A2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-ориентировка в пространстве</w:t>
            </w:r>
          </w:p>
        </w:tc>
        <w:tc>
          <w:tcPr>
            <w:tcW w:w="2268" w:type="dxa"/>
            <w:tcBorders>
              <w:bottom w:val="nil"/>
            </w:tcBorders>
          </w:tcPr>
          <w:p w:rsidR="007961A2" w:rsidRDefault="007961A2" w:rsidP="00F55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FBD">
              <w:rPr>
                <w:rFonts w:ascii="Times New Roman" w:hAnsi="Times New Roman" w:cs="Times New Roman"/>
                <w:b/>
                <w:bCs/>
              </w:rPr>
              <w:t>воспитатели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-мелкая моторика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-развитие психических процессов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 xml:space="preserve">-развитие </w:t>
            </w:r>
            <w:proofErr w:type="gramStart"/>
            <w:r w:rsidRPr="00247FBD">
              <w:rPr>
                <w:rFonts w:ascii="Times New Roman" w:eastAsia="TimesNewRomanPSMT" w:hAnsi="Times New Roman" w:cs="Times New Roman"/>
              </w:rPr>
              <w:t>познавательной</w:t>
            </w:r>
            <w:proofErr w:type="gramEnd"/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деятельности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-общая и мелкая моторика</w:t>
            </w:r>
          </w:p>
          <w:p w:rsidR="007961A2" w:rsidRPr="00247FBD" w:rsidRDefault="007961A2" w:rsidP="00F556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47FBD">
              <w:rPr>
                <w:rFonts w:ascii="Times New Roman" w:eastAsia="TimesNewRomanPSMT" w:hAnsi="Times New Roman" w:cs="Times New Roman"/>
              </w:rPr>
              <w:t>-ориентировка в пространстве</w:t>
            </w:r>
          </w:p>
        </w:tc>
      </w:tr>
    </w:tbl>
    <w:p w:rsidR="007961A2" w:rsidRPr="0030781B" w:rsidRDefault="007961A2" w:rsidP="007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92196E" w:rsidRPr="00D82BE4" w:rsidRDefault="0092196E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BE4">
        <w:rPr>
          <w:rFonts w:ascii="Times New Roman" w:hAnsi="Times New Roman" w:cs="Times New Roman"/>
          <w:i/>
          <w:sz w:val="28"/>
          <w:szCs w:val="28"/>
        </w:rPr>
        <w:t>Межведомственное взаимодействие по комплексной психолого-педагогической и медико-социальной поддержке детей с ОВЗ</w:t>
      </w:r>
    </w:p>
    <w:p w:rsidR="00694BA5" w:rsidRDefault="00694BA5" w:rsidP="0069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E4" w:rsidRDefault="00D82BE4" w:rsidP="00DE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Межведомственным соглашением от 28.03.2014 (между министерствами образования, здравоохранения и социальной политики Красноярского края) осуществляется взаимодействие по реабилитации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детей-инвалидов и сопровождение их семей.</w:t>
      </w:r>
    </w:p>
    <w:p w:rsidR="00A96AA8" w:rsidRDefault="00DC644C" w:rsidP="00DE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ТМБ ДОУ «Забава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рганизуе</w:t>
      </w:r>
      <w:r w:rsidR="009A73B1">
        <w:rPr>
          <w:rFonts w:ascii="Times New Roman" w:hAnsi="Times New Roman" w:cs="Times New Roman"/>
          <w:sz w:val="28"/>
          <w:szCs w:val="28"/>
        </w:rPr>
        <w:t xml:space="preserve">т работу по исполнению перечня мероприятий по психолого-педагогической реабилитации или </w:t>
      </w:r>
      <w:proofErr w:type="spellStart"/>
      <w:r w:rsidR="009A73B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A73B1">
        <w:rPr>
          <w:rFonts w:ascii="Times New Roman" w:hAnsi="Times New Roman" w:cs="Times New Roman"/>
          <w:sz w:val="28"/>
          <w:szCs w:val="28"/>
        </w:rPr>
        <w:t xml:space="preserve"> ре</w:t>
      </w:r>
      <w:r w:rsidR="00C851B7">
        <w:rPr>
          <w:rFonts w:ascii="Times New Roman" w:hAnsi="Times New Roman" w:cs="Times New Roman"/>
          <w:sz w:val="28"/>
          <w:szCs w:val="28"/>
        </w:rPr>
        <w:t>бенка-инвалида:</w:t>
      </w:r>
    </w:p>
    <w:p w:rsidR="00761DE3" w:rsidRPr="003B3EF5" w:rsidRDefault="00C851B7" w:rsidP="00761DE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761DE3" w:rsidRPr="003B3EF5">
        <w:rPr>
          <w:sz w:val="28"/>
          <w:szCs w:val="28"/>
        </w:rPr>
        <w:t>Приказ «О назначении ответственных лиц за работу с детьми-инвалидами»;</w:t>
      </w:r>
    </w:p>
    <w:p w:rsidR="00931E5D" w:rsidRDefault="00C851B7" w:rsidP="00761DE3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B3EF5" w:rsidRPr="003B3EF5">
        <w:rPr>
          <w:color w:val="000000"/>
          <w:sz w:val="28"/>
          <w:szCs w:val="28"/>
        </w:rPr>
        <w:t>Социальное обследование семьи</w:t>
      </w:r>
      <w:r w:rsidR="00931E5D">
        <w:rPr>
          <w:color w:val="000000"/>
          <w:sz w:val="28"/>
          <w:szCs w:val="28"/>
        </w:rPr>
        <w:t xml:space="preserve">: </w:t>
      </w:r>
    </w:p>
    <w:p w:rsidR="003B3EF5" w:rsidRPr="003B3EF5" w:rsidRDefault="00931E5D" w:rsidP="00761DE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3EF5">
        <w:rPr>
          <w:color w:val="000000"/>
          <w:sz w:val="28"/>
          <w:szCs w:val="28"/>
        </w:rPr>
        <w:t>с</w:t>
      </w:r>
      <w:r w:rsidR="003B3EF5" w:rsidRPr="003B3EF5">
        <w:rPr>
          <w:color w:val="000000"/>
          <w:sz w:val="28"/>
          <w:szCs w:val="28"/>
        </w:rPr>
        <w:t>бор необходимых сведений о семье и ребенке</w:t>
      </w:r>
      <w:r>
        <w:rPr>
          <w:color w:val="000000"/>
          <w:sz w:val="28"/>
          <w:szCs w:val="28"/>
        </w:rPr>
        <w:t>;</w:t>
      </w:r>
    </w:p>
    <w:p w:rsidR="003B3EF5" w:rsidRDefault="00C851B7" w:rsidP="003B3EF5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B3EF5" w:rsidRPr="0098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</w:t>
      </w:r>
      <w:r w:rsidR="003B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АОП </w:t>
      </w:r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психолого – педагогической реабилитации или </w:t>
      </w:r>
      <w:proofErr w:type="spellStart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ИПРА ребенка – инвалида</w:t>
      </w:r>
      <w:r w:rsidR="0093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1E5D" w:rsidRDefault="00C851B7" w:rsidP="003B3EF5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B3EF5" w:rsidRPr="0098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Корректировка </w:t>
      </w:r>
      <w:r w:rsidR="003B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АОП</w:t>
      </w:r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 – педагогической реабилитации или </w:t>
      </w:r>
      <w:proofErr w:type="spellStart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="003B3EF5" w:rsidRPr="0034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ИПРА ребенка – инвалида</w:t>
      </w:r>
      <w:r w:rsidR="0093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3EF5" w:rsidRPr="00347B55" w:rsidRDefault="00931E5D" w:rsidP="003B3EF5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8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ересмотр ИПР с учетом изменения возраста, здоровья, семейной ситуации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83A6B" w:rsidRDefault="00C851B7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283A6B" w:rsidRPr="003B3EF5">
        <w:rPr>
          <w:sz w:val="28"/>
          <w:szCs w:val="28"/>
        </w:rPr>
        <w:t>Информирование родителей (законных представителей) ребенка-инвалида и согласование АОП по реализации под подпись;</w:t>
      </w:r>
    </w:p>
    <w:p w:rsidR="00931E5D" w:rsidRPr="008D5A2F" w:rsidRDefault="00C851B7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931E5D" w:rsidRPr="008D5A2F">
        <w:rPr>
          <w:sz w:val="28"/>
          <w:szCs w:val="28"/>
        </w:rPr>
        <w:t>Создание условий организации обучения:</w:t>
      </w:r>
    </w:p>
    <w:p w:rsidR="00931E5D" w:rsidRPr="008D5A2F" w:rsidRDefault="00931E5D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A2F">
        <w:rPr>
          <w:sz w:val="28"/>
          <w:szCs w:val="28"/>
        </w:rPr>
        <w:t>-</w:t>
      </w:r>
      <w:r w:rsidR="008D5A2F">
        <w:rPr>
          <w:sz w:val="28"/>
          <w:szCs w:val="28"/>
        </w:rPr>
        <w:t>реализация Адаптированной</w:t>
      </w:r>
      <w:r w:rsidR="00CC1F1D">
        <w:rPr>
          <w:sz w:val="28"/>
          <w:szCs w:val="28"/>
        </w:rPr>
        <w:t xml:space="preserve"> </w:t>
      </w:r>
      <w:r w:rsidR="008D5A2F">
        <w:rPr>
          <w:sz w:val="28"/>
          <w:szCs w:val="28"/>
        </w:rPr>
        <w:t>образовательной программы;</w:t>
      </w:r>
    </w:p>
    <w:p w:rsidR="00931E5D" w:rsidRPr="008D5A2F" w:rsidRDefault="00931E5D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A2F">
        <w:rPr>
          <w:sz w:val="28"/>
          <w:szCs w:val="28"/>
        </w:rPr>
        <w:t>-</w:t>
      </w:r>
      <w:r w:rsidR="008D5A2F">
        <w:rPr>
          <w:sz w:val="28"/>
          <w:szCs w:val="28"/>
        </w:rPr>
        <w:t>обеспечение специальными педагогическими</w:t>
      </w:r>
      <w:r w:rsidRPr="008D5A2F">
        <w:rPr>
          <w:sz w:val="28"/>
          <w:szCs w:val="28"/>
        </w:rPr>
        <w:t xml:space="preserve"> условия</w:t>
      </w:r>
      <w:r w:rsidR="008D5A2F">
        <w:rPr>
          <w:sz w:val="28"/>
          <w:szCs w:val="28"/>
        </w:rPr>
        <w:t>ми</w:t>
      </w:r>
      <w:r w:rsidRPr="008D5A2F">
        <w:rPr>
          <w:sz w:val="28"/>
          <w:szCs w:val="28"/>
        </w:rPr>
        <w:t xml:space="preserve"> для получения образования</w:t>
      </w:r>
      <w:r w:rsidR="008D5A2F">
        <w:rPr>
          <w:sz w:val="28"/>
          <w:szCs w:val="28"/>
        </w:rPr>
        <w:t>;</w:t>
      </w:r>
    </w:p>
    <w:p w:rsidR="008D5A2F" w:rsidRDefault="008D5A2F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A2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D5A2F">
        <w:rPr>
          <w:sz w:val="28"/>
          <w:szCs w:val="28"/>
        </w:rPr>
        <w:t>снащение кабинетов необходимым оборудованием</w:t>
      </w:r>
      <w:r>
        <w:rPr>
          <w:sz w:val="28"/>
          <w:szCs w:val="28"/>
        </w:rPr>
        <w:t>;</w:t>
      </w:r>
    </w:p>
    <w:p w:rsidR="008D5A2F" w:rsidRPr="001D394F" w:rsidRDefault="009A0136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8D5A2F" w:rsidRPr="001D394F">
        <w:rPr>
          <w:sz w:val="28"/>
          <w:szCs w:val="28"/>
        </w:rPr>
        <w:t>Психолого – педагогическая помощь и коррекция:</w:t>
      </w:r>
    </w:p>
    <w:p w:rsidR="008D5A2F" w:rsidRDefault="008D5A2F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A2F">
        <w:rPr>
          <w:sz w:val="28"/>
          <w:szCs w:val="28"/>
        </w:rPr>
        <w:t>- индивидуальные коррекционно - развивающие занятия</w:t>
      </w:r>
      <w:r w:rsidR="001D394F">
        <w:rPr>
          <w:sz w:val="28"/>
          <w:szCs w:val="28"/>
        </w:rPr>
        <w:t xml:space="preserve">, направленные на </w:t>
      </w:r>
      <w:r w:rsidR="001D394F" w:rsidRPr="001D394F">
        <w:rPr>
          <w:sz w:val="28"/>
          <w:szCs w:val="28"/>
        </w:rPr>
        <w:t xml:space="preserve">развитие </w:t>
      </w:r>
      <w:proofErr w:type="spellStart"/>
      <w:r w:rsidR="001D394F" w:rsidRPr="001D394F">
        <w:rPr>
          <w:sz w:val="28"/>
          <w:szCs w:val="28"/>
        </w:rPr>
        <w:t>дефицитарных</w:t>
      </w:r>
      <w:proofErr w:type="spellEnd"/>
      <w:r w:rsidR="001D394F" w:rsidRPr="001D394F">
        <w:rPr>
          <w:sz w:val="28"/>
          <w:szCs w:val="28"/>
        </w:rPr>
        <w:t xml:space="preserve"> функций</w:t>
      </w:r>
      <w:r w:rsidRPr="001D394F">
        <w:rPr>
          <w:sz w:val="28"/>
          <w:szCs w:val="28"/>
        </w:rPr>
        <w:t>;</w:t>
      </w:r>
    </w:p>
    <w:p w:rsidR="001D394F" w:rsidRPr="001D394F" w:rsidRDefault="001D394F" w:rsidP="00283A6B">
      <w:pPr>
        <w:pStyle w:val="ad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-</w:t>
      </w:r>
      <w:r w:rsidR="009A0136">
        <w:rPr>
          <w:sz w:val="28"/>
          <w:szCs w:val="28"/>
        </w:rPr>
        <w:t>и</w:t>
      </w:r>
      <w:r w:rsidRPr="001D394F">
        <w:rPr>
          <w:sz w:val="28"/>
          <w:szCs w:val="28"/>
        </w:rPr>
        <w:t xml:space="preserve">ндивидуальные консультации (беседы) с родителями и педагогами </w:t>
      </w:r>
    </w:p>
    <w:p w:rsidR="00283A6B" w:rsidRPr="003B3EF5" w:rsidRDefault="009A0136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283A6B" w:rsidRPr="003B3EF5">
        <w:rPr>
          <w:sz w:val="28"/>
          <w:szCs w:val="28"/>
        </w:rPr>
        <w:t xml:space="preserve">Подведение итогов реализации </w:t>
      </w:r>
      <w:r w:rsidR="00E66E5A" w:rsidRPr="003B3EF5">
        <w:rPr>
          <w:sz w:val="28"/>
          <w:szCs w:val="28"/>
        </w:rPr>
        <w:t>АОП</w:t>
      </w:r>
      <w:r w:rsidR="002A3644">
        <w:rPr>
          <w:sz w:val="28"/>
          <w:szCs w:val="28"/>
        </w:rPr>
        <w:t xml:space="preserve"> </w:t>
      </w:r>
      <w:r w:rsidR="00E66E5A" w:rsidRPr="003B3EF5">
        <w:rPr>
          <w:sz w:val="28"/>
          <w:szCs w:val="28"/>
        </w:rPr>
        <w:t>(мониторинг)</w:t>
      </w:r>
      <w:r w:rsidR="00283A6B" w:rsidRPr="003B3EF5">
        <w:rPr>
          <w:sz w:val="28"/>
          <w:szCs w:val="28"/>
        </w:rPr>
        <w:t>;</w:t>
      </w:r>
      <w:r w:rsidR="00E66E5A" w:rsidRPr="003B3EF5">
        <w:rPr>
          <w:sz w:val="28"/>
          <w:szCs w:val="28"/>
        </w:rPr>
        <w:t xml:space="preserve"> знакомство с результатами   законных представителей ребенка-инвалида на </w:t>
      </w:r>
      <w:proofErr w:type="spellStart"/>
      <w:r w:rsidR="00E66E5A" w:rsidRPr="003B3EF5">
        <w:rPr>
          <w:sz w:val="28"/>
          <w:szCs w:val="28"/>
        </w:rPr>
        <w:t>ППк</w:t>
      </w:r>
      <w:proofErr w:type="spellEnd"/>
    </w:p>
    <w:p w:rsidR="00283A6B" w:rsidRPr="003B3EF5" w:rsidRDefault="009A0136" w:rsidP="00283A6B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C851B7">
        <w:rPr>
          <w:sz w:val="28"/>
          <w:szCs w:val="28"/>
        </w:rPr>
        <w:t xml:space="preserve">Отчет в Управление образования  ТДНМР по исполнению перечня мероприятий по психолого-педагогической реабилитации или </w:t>
      </w:r>
      <w:proofErr w:type="spellStart"/>
      <w:r w:rsidR="00C851B7">
        <w:rPr>
          <w:sz w:val="28"/>
          <w:szCs w:val="28"/>
        </w:rPr>
        <w:t>абилитации</w:t>
      </w:r>
      <w:proofErr w:type="spellEnd"/>
      <w:r w:rsidR="00C851B7">
        <w:rPr>
          <w:sz w:val="28"/>
          <w:szCs w:val="28"/>
        </w:rPr>
        <w:t xml:space="preserve"> ребенка-инвалида.</w:t>
      </w:r>
    </w:p>
    <w:p w:rsidR="009D5254" w:rsidRDefault="009D5254" w:rsidP="00DE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96E" w:rsidRDefault="003F171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Целевой компонент модели</w:t>
      </w:r>
    </w:p>
    <w:p w:rsidR="008A0A24" w:rsidRDefault="008A0A24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24" w:rsidRPr="008A0A24" w:rsidRDefault="008A0A24" w:rsidP="008A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2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 необходимо в максимальной степени способствовать получению образования лицам с ОВЗ, в том числе посредством инклюзивного образования.</w:t>
      </w:r>
    </w:p>
    <w:p w:rsidR="0092196E" w:rsidRDefault="0092196E" w:rsidP="008A0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24" w:rsidRDefault="008A0A24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108">
        <w:rPr>
          <w:rFonts w:ascii="Times New Roman" w:hAnsi="Times New Roman" w:cs="Times New Roman"/>
          <w:b/>
          <w:sz w:val="28"/>
          <w:szCs w:val="28"/>
        </w:rPr>
        <w:t>Цель модели</w:t>
      </w:r>
      <w:r w:rsidRPr="00C07108">
        <w:rPr>
          <w:rFonts w:ascii="Times New Roman" w:hAnsi="Times New Roman" w:cs="Times New Roman"/>
          <w:sz w:val="28"/>
          <w:szCs w:val="28"/>
        </w:rPr>
        <w:t>:</w:t>
      </w:r>
      <w:r w:rsidR="00C07108" w:rsidRPr="00C07108">
        <w:rPr>
          <w:rFonts w:ascii="Times New Roman" w:hAnsi="Times New Roman" w:cs="Times New Roman"/>
          <w:sz w:val="28"/>
          <w:szCs w:val="28"/>
        </w:rPr>
        <w:t xml:space="preserve"> </w:t>
      </w:r>
      <w:r w:rsidR="008D33B7" w:rsidRPr="00C07108">
        <w:rPr>
          <w:rFonts w:ascii="Times New Roman" w:hAnsi="Times New Roman" w:cs="Times New Roman"/>
          <w:sz w:val="28"/>
          <w:szCs w:val="28"/>
        </w:rPr>
        <w:t xml:space="preserve">Обеспечение доступного и качественного образования детям с ограниченными возможностями здоровья с учетом их особых образовательных потребностей в условиях </w:t>
      </w:r>
      <w:r w:rsidR="00C07108" w:rsidRPr="00C07108">
        <w:rPr>
          <w:rFonts w:ascii="Times New Roman" w:hAnsi="Times New Roman" w:cs="Times New Roman"/>
          <w:sz w:val="28"/>
          <w:szCs w:val="28"/>
        </w:rPr>
        <w:t>ТМБ ДОУ «Забава»</w:t>
      </w:r>
      <w:r w:rsidRPr="00C07108">
        <w:rPr>
          <w:rFonts w:ascii="Times New Roman" w:hAnsi="Times New Roman" w:cs="Times New Roman"/>
          <w:sz w:val="28"/>
          <w:szCs w:val="28"/>
        </w:rPr>
        <w:t>.</w:t>
      </w:r>
    </w:p>
    <w:p w:rsidR="008A0A24" w:rsidRDefault="008A0A24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A24" w:rsidRPr="00D45697" w:rsidRDefault="008A0A24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45697">
        <w:rPr>
          <w:rFonts w:ascii="Times New Roman" w:hAnsi="Times New Roman" w:cs="Times New Roman"/>
          <w:sz w:val="28"/>
          <w:szCs w:val="28"/>
        </w:rPr>
        <w:t>:</w:t>
      </w:r>
    </w:p>
    <w:p w:rsidR="00F15C65" w:rsidRDefault="009A10D5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вариативности предоставления образовательных услуг детям с ОВЗ.</w:t>
      </w:r>
    </w:p>
    <w:p w:rsidR="009A10D5" w:rsidRDefault="009A10D5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оказания услуг психолого-педагогической, методической, консультативной помощи родителям.</w:t>
      </w:r>
    </w:p>
    <w:p w:rsidR="009A10D5" w:rsidRDefault="009A10D5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комплексного медико-психолого-педагогического сопровождения детей с ОВЗ.</w:t>
      </w:r>
    </w:p>
    <w:p w:rsidR="009A10D5" w:rsidRDefault="009A10D5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 системы методического обеспечения и сопровождения </w:t>
      </w:r>
      <w:r w:rsidR="00774E5D">
        <w:rPr>
          <w:rFonts w:ascii="Times New Roman" w:hAnsi="Times New Roman" w:cs="Times New Roman"/>
          <w:sz w:val="28"/>
          <w:szCs w:val="28"/>
        </w:rPr>
        <w:t>инклюзивного образования, совершенствование профессиональной компетентности педаго</w:t>
      </w:r>
      <w:r w:rsidR="00BD16FB">
        <w:rPr>
          <w:rFonts w:ascii="Times New Roman" w:hAnsi="Times New Roman" w:cs="Times New Roman"/>
          <w:sz w:val="28"/>
          <w:szCs w:val="28"/>
        </w:rPr>
        <w:t>гов, специалистов, руководителя</w:t>
      </w:r>
      <w:r w:rsidR="00CC1F1D">
        <w:rPr>
          <w:rFonts w:ascii="Times New Roman" w:hAnsi="Times New Roman" w:cs="Times New Roman"/>
          <w:sz w:val="28"/>
          <w:szCs w:val="28"/>
        </w:rPr>
        <w:t xml:space="preserve"> </w:t>
      </w:r>
      <w:r w:rsidR="00BD16FB">
        <w:rPr>
          <w:rFonts w:ascii="Times New Roman" w:hAnsi="Times New Roman" w:cs="Times New Roman"/>
          <w:sz w:val="28"/>
          <w:szCs w:val="28"/>
        </w:rPr>
        <w:t>ДОУ.</w:t>
      </w:r>
    </w:p>
    <w:p w:rsidR="00774E5D" w:rsidRDefault="00774E5D" w:rsidP="008A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доступной среды (специальных условий).</w:t>
      </w:r>
    </w:p>
    <w:p w:rsidR="007144DA" w:rsidRDefault="007144DA" w:rsidP="00520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24" w:rsidRPr="007144DA" w:rsidRDefault="007144DA" w:rsidP="007144DA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DA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 модели</w:t>
      </w:r>
    </w:p>
    <w:p w:rsidR="007144DA" w:rsidRPr="007144DA" w:rsidRDefault="007144DA" w:rsidP="007144DA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697" w:rsidRDefault="00D45697" w:rsidP="00D4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ED">
        <w:rPr>
          <w:rFonts w:ascii="Times New Roman" w:hAnsi="Times New Roman" w:cs="Times New Roman"/>
          <w:b/>
          <w:sz w:val="28"/>
          <w:szCs w:val="28"/>
        </w:rPr>
        <w:t>Основные условия функционирования модели</w:t>
      </w:r>
      <w:r w:rsidRPr="00D45697">
        <w:rPr>
          <w:rFonts w:ascii="Times New Roman" w:hAnsi="Times New Roman" w:cs="Times New Roman"/>
          <w:sz w:val="28"/>
          <w:szCs w:val="28"/>
        </w:rPr>
        <w:t>:</w:t>
      </w:r>
    </w:p>
    <w:p w:rsidR="00D45697" w:rsidRDefault="00D45697" w:rsidP="00D4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ресурсного обеспечения;</w:t>
      </w:r>
    </w:p>
    <w:p w:rsidR="00D45697" w:rsidRDefault="00D45697" w:rsidP="00D4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взаимодействие;</w:t>
      </w:r>
    </w:p>
    <w:p w:rsidR="00D45697" w:rsidRDefault="00D45697" w:rsidP="00D4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детей с особыми образовательными потребностями в образовательный процесс;</w:t>
      </w:r>
    </w:p>
    <w:p w:rsidR="00D45697" w:rsidRPr="00721B7B" w:rsidRDefault="00D45697" w:rsidP="00721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материально-технического, нормативно-правового, учебно-методического, информационного сопровождения инклюзивного образования.</w:t>
      </w:r>
    </w:p>
    <w:p w:rsidR="00BD16FB" w:rsidRDefault="00BD16FB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DA" w:rsidRDefault="007144D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6E" w:rsidRDefault="007144D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196E">
        <w:rPr>
          <w:rFonts w:ascii="Times New Roman" w:hAnsi="Times New Roman" w:cs="Times New Roman"/>
          <w:b/>
          <w:sz w:val="28"/>
          <w:szCs w:val="28"/>
        </w:rPr>
        <w:t>. Соде</w:t>
      </w:r>
      <w:r w:rsidR="003F171A">
        <w:rPr>
          <w:rFonts w:ascii="Times New Roman" w:hAnsi="Times New Roman" w:cs="Times New Roman"/>
          <w:b/>
          <w:sz w:val="28"/>
          <w:szCs w:val="28"/>
        </w:rPr>
        <w:t>ржательно-технологический компонент модели</w:t>
      </w:r>
    </w:p>
    <w:p w:rsidR="003058CA" w:rsidRDefault="003058C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CA" w:rsidRDefault="003058CA" w:rsidP="00612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в соответствии с Концепцией развития инклюзивного образования</w:t>
      </w:r>
      <w:r w:rsidR="00A33C64">
        <w:rPr>
          <w:rFonts w:ascii="Times New Roman" w:hAnsi="Times New Roman" w:cs="Times New Roman"/>
          <w:sz w:val="28"/>
          <w:szCs w:val="28"/>
        </w:rPr>
        <w:t xml:space="preserve"> в Красноярском крае на 2017-202</w:t>
      </w:r>
      <w:r>
        <w:rPr>
          <w:rFonts w:ascii="Times New Roman" w:hAnsi="Times New Roman" w:cs="Times New Roman"/>
          <w:sz w:val="28"/>
          <w:szCs w:val="28"/>
        </w:rPr>
        <w:t>5 годы (утвержденной Указом Губернатора Красноярского края от 13.10.2017 №258-УГ), может реализовываться через следующие формы:</w:t>
      </w:r>
    </w:p>
    <w:p w:rsidR="003058CA" w:rsidRDefault="003058CA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5D62">
        <w:rPr>
          <w:rFonts w:ascii="Times New Roman" w:hAnsi="Times New Roman" w:cs="Times New Roman"/>
          <w:b/>
          <w:sz w:val="28"/>
          <w:szCs w:val="28"/>
        </w:rPr>
        <w:t>полная инклюзия</w:t>
      </w:r>
      <w:r w:rsidR="00545D62">
        <w:rPr>
          <w:rFonts w:ascii="Times New Roman" w:hAnsi="Times New Roman" w:cs="Times New Roman"/>
          <w:sz w:val="28"/>
          <w:szCs w:val="28"/>
        </w:rPr>
        <w:t xml:space="preserve"> –</w:t>
      </w:r>
      <w:r w:rsidR="00612AA7">
        <w:rPr>
          <w:rFonts w:ascii="Times New Roman" w:hAnsi="Times New Roman" w:cs="Times New Roman"/>
          <w:sz w:val="28"/>
          <w:szCs w:val="28"/>
        </w:rPr>
        <w:t xml:space="preserve"> дети с ОВЗ </w:t>
      </w:r>
      <w:r w:rsidR="006E25B7">
        <w:rPr>
          <w:rFonts w:ascii="Times New Roman" w:hAnsi="Times New Roman" w:cs="Times New Roman"/>
          <w:sz w:val="28"/>
          <w:szCs w:val="28"/>
        </w:rPr>
        <w:t xml:space="preserve">схожи по уровню развития со сверстниками, готовы к самостоятельному обучению и </w:t>
      </w:r>
      <w:r w:rsidR="00545D62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A33C64">
        <w:rPr>
          <w:rFonts w:ascii="Times New Roman" w:hAnsi="Times New Roman" w:cs="Times New Roman"/>
          <w:sz w:val="28"/>
          <w:szCs w:val="28"/>
        </w:rPr>
        <w:t>ДОУ</w:t>
      </w:r>
      <w:r w:rsidR="00545D62">
        <w:rPr>
          <w:rFonts w:ascii="Times New Roman" w:hAnsi="Times New Roman" w:cs="Times New Roman"/>
          <w:sz w:val="28"/>
          <w:szCs w:val="28"/>
        </w:rPr>
        <w:t>;</w:t>
      </w:r>
    </w:p>
    <w:p w:rsidR="00545D62" w:rsidRDefault="00545D62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25B7">
        <w:rPr>
          <w:rFonts w:ascii="Times New Roman" w:hAnsi="Times New Roman" w:cs="Times New Roman"/>
          <w:b/>
          <w:sz w:val="28"/>
          <w:szCs w:val="28"/>
        </w:rPr>
        <w:t>комбинированная инклюзи</w:t>
      </w:r>
      <w:proofErr w:type="gramStart"/>
      <w:r w:rsidRPr="006E25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612AA7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6E25B7">
        <w:rPr>
          <w:rFonts w:ascii="Times New Roman" w:hAnsi="Times New Roman" w:cs="Times New Roman"/>
          <w:sz w:val="28"/>
          <w:szCs w:val="28"/>
        </w:rPr>
        <w:t>имеют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 w:rsidR="006E25B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психофизического и речевого развития</w:t>
      </w:r>
      <w:r w:rsidR="006E25B7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 w:rsidR="00920CF0">
        <w:rPr>
          <w:rFonts w:ascii="Times New Roman" w:hAnsi="Times New Roman" w:cs="Times New Roman"/>
          <w:sz w:val="28"/>
          <w:szCs w:val="28"/>
        </w:rPr>
        <w:t xml:space="preserve">или близкий возрастной норме, на равных основаниях обучаются в </w:t>
      </w:r>
      <w:r w:rsidR="00A33C64">
        <w:rPr>
          <w:rFonts w:ascii="Times New Roman" w:hAnsi="Times New Roman" w:cs="Times New Roman"/>
          <w:sz w:val="28"/>
          <w:szCs w:val="28"/>
        </w:rPr>
        <w:t>группах общеобразовательной направленности</w:t>
      </w:r>
      <w:r w:rsidR="00920CF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получая коррекционную помощь специалистов;</w:t>
      </w:r>
    </w:p>
    <w:p w:rsidR="004F3152" w:rsidRDefault="00612AA7" w:rsidP="0005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C64" w:rsidRPr="000D7B59">
        <w:rPr>
          <w:rFonts w:ascii="Times New Roman" w:hAnsi="Times New Roman" w:cs="Times New Roman"/>
          <w:sz w:val="28"/>
          <w:szCs w:val="28"/>
        </w:rPr>
        <w:t>ТМБ ДОУ «Забава»</w:t>
      </w:r>
      <w:r w:rsidR="00597088" w:rsidRPr="000D7B59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локальные акты, которые определяют порядок организации инклюзивного образования. В целом, создание пакета нормативно-распорядительных документов (Устава, положений, должностных инструкций, приказов, планов)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</w:t>
      </w:r>
      <w:r w:rsidR="00770BBD">
        <w:rPr>
          <w:rFonts w:ascii="Times New Roman" w:hAnsi="Times New Roman" w:cs="Times New Roman"/>
          <w:sz w:val="28"/>
          <w:szCs w:val="28"/>
        </w:rPr>
        <w:t>: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>1.Положение о психолого-педагогиче</w:t>
      </w:r>
      <w:r w:rsidR="00061D2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0557A0">
        <w:rPr>
          <w:rFonts w:ascii="Times New Roman" w:hAnsi="Times New Roman" w:cs="Times New Roman"/>
          <w:sz w:val="28"/>
          <w:szCs w:val="28"/>
        </w:rPr>
        <w:t>ком консилиуме в ТМБ ДОУ «Забава» от 22.10.2019г.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>2.Приказ о создании психолого-педагогического консилиума ТМБ ДОУ «Забава»  от 22.10.2019г. № 140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>3.Приказ об утверждении индивидуальных адаптированных образовательных программ в ТМБ ДОУ «Забава» от 23.08.2019г. № 76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 xml:space="preserve">4. Приказ об организации </w:t>
      </w:r>
      <w:proofErr w:type="gramStart"/>
      <w:r w:rsidRPr="000557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557A0">
        <w:rPr>
          <w:rFonts w:ascii="Times New Roman" w:hAnsi="Times New Roman" w:cs="Times New Roman"/>
          <w:sz w:val="28"/>
          <w:szCs w:val="28"/>
        </w:rPr>
        <w:t xml:space="preserve">  по адаптированной образовательной программе дошкольного образования обучающихся с нарушением опорно-двигательного аппарата от 23.08.2019г. № 77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 xml:space="preserve">5. Приказ об организации </w:t>
      </w:r>
      <w:proofErr w:type="gramStart"/>
      <w:r w:rsidRPr="000557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557A0">
        <w:rPr>
          <w:rFonts w:ascii="Times New Roman" w:hAnsi="Times New Roman" w:cs="Times New Roman"/>
          <w:sz w:val="28"/>
          <w:szCs w:val="28"/>
        </w:rPr>
        <w:t xml:space="preserve">  по адаптированной образовательной программе дошкольного образования обучающихся с тяжелыми нарушениями речи от 23.08.2019г. № 78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 xml:space="preserve">6.Приказ об организации </w:t>
      </w:r>
      <w:proofErr w:type="gramStart"/>
      <w:r w:rsidRPr="000557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557A0">
        <w:rPr>
          <w:rFonts w:ascii="Times New Roman" w:hAnsi="Times New Roman" w:cs="Times New Roman"/>
          <w:sz w:val="28"/>
          <w:szCs w:val="28"/>
        </w:rPr>
        <w:t xml:space="preserve">  по адаптированной образовательной программе дошкольного образования обучающихся с ЗПР, имеющих тяжелые нарушения речи от 23.08.2019г. № 79</w:t>
      </w:r>
    </w:p>
    <w:p w:rsidR="00770BBD" w:rsidRPr="000557A0" w:rsidRDefault="00770BBD" w:rsidP="0077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A0">
        <w:rPr>
          <w:rFonts w:ascii="Times New Roman" w:hAnsi="Times New Roman" w:cs="Times New Roman"/>
          <w:sz w:val="28"/>
          <w:szCs w:val="28"/>
        </w:rPr>
        <w:t xml:space="preserve">7.Приказ об организации </w:t>
      </w:r>
      <w:proofErr w:type="gramStart"/>
      <w:r w:rsidRPr="000557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557A0">
        <w:rPr>
          <w:rFonts w:ascii="Times New Roman" w:hAnsi="Times New Roman" w:cs="Times New Roman"/>
          <w:sz w:val="28"/>
          <w:szCs w:val="28"/>
        </w:rPr>
        <w:t xml:space="preserve">  по адаптированной образовательной программе дошкольного образования обучающихся с УО (интеллектуальные нарушения), от 23.08.2019г. № 80</w:t>
      </w:r>
    </w:p>
    <w:p w:rsidR="00545D62" w:rsidRPr="00F80FF9" w:rsidRDefault="00FB264C" w:rsidP="004D2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AA7" w:rsidRPr="00F80FF9">
        <w:rPr>
          <w:rFonts w:ascii="Times New Roman" w:hAnsi="Times New Roman" w:cs="Times New Roman"/>
          <w:sz w:val="28"/>
          <w:szCs w:val="28"/>
        </w:rPr>
        <w:t xml:space="preserve">даптированные образовательные программы (включая индивидуальные </w:t>
      </w:r>
      <w:r w:rsidR="00BE6E59">
        <w:rPr>
          <w:rFonts w:ascii="Times New Roman" w:hAnsi="Times New Roman" w:cs="Times New Roman"/>
          <w:sz w:val="28"/>
          <w:szCs w:val="28"/>
        </w:rPr>
        <w:t>образовательные маршруты</w:t>
      </w:r>
      <w:r w:rsidR="00612AA7" w:rsidRPr="00F80FF9">
        <w:rPr>
          <w:rFonts w:ascii="Times New Roman" w:hAnsi="Times New Roman" w:cs="Times New Roman"/>
          <w:sz w:val="28"/>
          <w:szCs w:val="28"/>
        </w:rPr>
        <w:t xml:space="preserve">) разрабатываются </w:t>
      </w:r>
      <w:r w:rsidR="00BE6E59">
        <w:rPr>
          <w:rFonts w:ascii="Times New Roman" w:hAnsi="Times New Roman" w:cs="Times New Roman"/>
          <w:sz w:val="28"/>
          <w:szCs w:val="28"/>
        </w:rPr>
        <w:t>в ДОУ</w:t>
      </w:r>
      <w:r w:rsidR="00612AA7" w:rsidRPr="00F80FF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FC155A">
        <w:rPr>
          <w:rFonts w:ascii="Times New Roman" w:hAnsi="Times New Roman" w:cs="Times New Roman"/>
          <w:sz w:val="28"/>
          <w:szCs w:val="28"/>
        </w:rPr>
        <w:t>тствии с ФГОС ДО, (</w:t>
      </w:r>
      <w:proofErr w:type="gramStart"/>
      <w:r w:rsidR="00FC155A">
        <w:rPr>
          <w:rFonts w:ascii="Times New Roman" w:hAnsi="Times New Roman" w:cs="Times New Roman"/>
          <w:sz w:val="28"/>
          <w:szCs w:val="28"/>
        </w:rPr>
        <w:t>примерными</w:t>
      </w:r>
      <w:proofErr w:type="gramEnd"/>
      <w:r w:rsidR="00FC155A">
        <w:rPr>
          <w:rFonts w:ascii="Times New Roman" w:hAnsi="Times New Roman" w:cs="Times New Roman"/>
          <w:sz w:val="28"/>
          <w:szCs w:val="28"/>
        </w:rPr>
        <w:t xml:space="preserve"> А</w:t>
      </w:r>
      <w:r w:rsidR="00612AA7" w:rsidRPr="00F80FF9">
        <w:rPr>
          <w:rFonts w:ascii="Times New Roman" w:hAnsi="Times New Roman" w:cs="Times New Roman"/>
          <w:sz w:val="28"/>
          <w:szCs w:val="28"/>
        </w:rPr>
        <w:t>ОП).</w:t>
      </w:r>
    </w:p>
    <w:p w:rsidR="00F80FF9" w:rsidRDefault="00F80FF9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80FF9">
        <w:rPr>
          <w:rFonts w:ascii="Times New Roman" w:hAnsi="Times New Roman" w:cs="Times New Roman"/>
          <w:sz w:val="28"/>
          <w:szCs w:val="28"/>
        </w:rPr>
        <w:t xml:space="preserve">В </w:t>
      </w:r>
      <w:r w:rsidR="00FB264C" w:rsidRPr="00FB264C">
        <w:rPr>
          <w:rFonts w:ascii="Times New Roman" w:hAnsi="Times New Roman" w:cs="Times New Roman"/>
          <w:sz w:val="28"/>
          <w:szCs w:val="28"/>
        </w:rPr>
        <w:t>АО</w:t>
      </w:r>
      <w:r w:rsidRPr="00FB264C">
        <w:rPr>
          <w:rFonts w:ascii="Times New Roman" w:hAnsi="Times New Roman" w:cs="Times New Roman"/>
          <w:sz w:val="28"/>
          <w:szCs w:val="28"/>
        </w:rPr>
        <w:t>П</w:t>
      </w:r>
      <w:r w:rsidRPr="00F80FF9">
        <w:rPr>
          <w:rFonts w:ascii="Times New Roman" w:hAnsi="Times New Roman" w:cs="Times New Roman"/>
          <w:sz w:val="28"/>
          <w:szCs w:val="28"/>
        </w:rPr>
        <w:t xml:space="preserve"> представлены следующие разделы:</w:t>
      </w:r>
    </w:p>
    <w:p w:rsidR="00F80FF9" w:rsidRDefault="00F80FF9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целевой (пояснительная </w:t>
      </w:r>
      <w:r w:rsidR="00550B7E">
        <w:rPr>
          <w:rFonts w:ascii="Times New Roman" w:hAnsi="Times New Roman" w:cs="Times New Roman"/>
          <w:sz w:val="28"/>
          <w:szCs w:val="28"/>
        </w:rPr>
        <w:t>записка, пл</w:t>
      </w:r>
      <w:r w:rsidR="00FC155A">
        <w:rPr>
          <w:rFonts w:ascii="Times New Roman" w:hAnsi="Times New Roman" w:cs="Times New Roman"/>
          <w:sz w:val="28"/>
          <w:szCs w:val="28"/>
        </w:rPr>
        <w:t>анируемые результаты освоения А</w:t>
      </w:r>
      <w:r w:rsidR="00550B7E">
        <w:rPr>
          <w:rFonts w:ascii="Times New Roman" w:hAnsi="Times New Roman" w:cs="Times New Roman"/>
          <w:sz w:val="28"/>
          <w:szCs w:val="28"/>
        </w:rPr>
        <w:t>ОП, система оценки достижений</w:t>
      </w:r>
      <w:r w:rsidR="00FC155A">
        <w:rPr>
          <w:rFonts w:ascii="Times New Roman" w:hAnsi="Times New Roman" w:cs="Times New Roman"/>
          <w:sz w:val="28"/>
          <w:szCs w:val="28"/>
        </w:rPr>
        <w:t xml:space="preserve"> в освоении А</w:t>
      </w:r>
      <w:r w:rsidR="00550B7E">
        <w:rPr>
          <w:rFonts w:ascii="Times New Roman" w:hAnsi="Times New Roman" w:cs="Times New Roman"/>
          <w:sz w:val="28"/>
          <w:szCs w:val="28"/>
        </w:rPr>
        <w:t>ОП);</w:t>
      </w:r>
    </w:p>
    <w:p w:rsidR="00550B7E" w:rsidRDefault="00550B7E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(отдельные программы</w:t>
      </w:r>
      <w:r w:rsidR="00E801FD">
        <w:rPr>
          <w:rFonts w:ascii="Times New Roman" w:hAnsi="Times New Roman" w:cs="Times New Roman"/>
          <w:sz w:val="28"/>
          <w:szCs w:val="28"/>
        </w:rPr>
        <w:t>, программы коррекционно-развивающих занятий,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0B7E" w:rsidRDefault="00550B7E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(</w:t>
      </w:r>
      <w:r w:rsidR="00BE6E59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E6E5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си</w:t>
      </w:r>
      <w:r w:rsidR="00FC155A">
        <w:rPr>
          <w:rFonts w:ascii="Times New Roman" w:hAnsi="Times New Roman" w:cs="Times New Roman"/>
          <w:sz w:val="28"/>
          <w:szCs w:val="28"/>
        </w:rPr>
        <w:t>стема условий реализации А</w:t>
      </w:r>
      <w:r w:rsidR="00E801FD">
        <w:rPr>
          <w:rFonts w:ascii="Times New Roman" w:hAnsi="Times New Roman" w:cs="Times New Roman"/>
          <w:sz w:val="28"/>
          <w:szCs w:val="28"/>
        </w:rPr>
        <w:t>ОП).</w:t>
      </w:r>
    </w:p>
    <w:p w:rsidR="005346E8" w:rsidRDefault="005346E8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принципы и правила коррекционной работы:</w:t>
      </w:r>
    </w:p>
    <w:p w:rsidR="005346E8" w:rsidRDefault="005346E8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</w:t>
      </w:r>
      <w:r w:rsidR="00BE6E59">
        <w:rPr>
          <w:rFonts w:ascii="Times New Roman" w:hAnsi="Times New Roman" w:cs="Times New Roman"/>
          <w:sz w:val="28"/>
          <w:szCs w:val="28"/>
        </w:rPr>
        <w:t>обучающемуся</w:t>
      </w:r>
      <w:r w:rsidR="002B0F66">
        <w:rPr>
          <w:rFonts w:ascii="Times New Roman" w:hAnsi="Times New Roman" w:cs="Times New Roman"/>
          <w:sz w:val="28"/>
          <w:szCs w:val="28"/>
        </w:rPr>
        <w:t>;</w:t>
      </w:r>
    </w:p>
    <w:p w:rsidR="002B0F66" w:rsidRDefault="002B0F66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наглядного материала и средств наглядности);</w:t>
      </w:r>
    </w:p>
    <w:p w:rsidR="002B0F66" w:rsidRDefault="002B0F66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методов, активизирующих познавательную деятельность </w:t>
      </w:r>
      <w:r w:rsidR="00BE6E5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E6E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развивающих их устную речь и формирующих необходимые навыки;</w:t>
      </w:r>
    </w:p>
    <w:p w:rsidR="002B0F66" w:rsidRDefault="002B0F66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педагогического такта.</w:t>
      </w:r>
    </w:p>
    <w:p w:rsidR="002B0F66" w:rsidRDefault="00F45BBA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подборе содержания занятий для </w:t>
      </w:r>
      <w:r w:rsidR="008A19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A19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F781A">
        <w:rPr>
          <w:rFonts w:ascii="Times New Roman" w:hAnsi="Times New Roman" w:cs="Times New Roman"/>
          <w:sz w:val="28"/>
          <w:szCs w:val="28"/>
        </w:rPr>
        <w:t>ихся с ОВЗ необходимо учитывать</w:t>
      </w:r>
      <w:r w:rsidR="00062EE5">
        <w:rPr>
          <w:rFonts w:ascii="Times New Roman" w:hAnsi="Times New Roman" w:cs="Times New Roman"/>
          <w:sz w:val="28"/>
          <w:szCs w:val="28"/>
        </w:rPr>
        <w:t>, с одной стороны</w:t>
      </w:r>
      <w:r>
        <w:rPr>
          <w:rFonts w:ascii="Times New Roman" w:hAnsi="Times New Roman" w:cs="Times New Roman"/>
          <w:sz w:val="28"/>
          <w:szCs w:val="28"/>
        </w:rPr>
        <w:t>, принцип доступности, с другой стороны, не допускать излишнего упрощения материала.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становится эффективным средством активизации </w:t>
      </w:r>
      <w:r w:rsidR="008A192B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</w:t>
      </w:r>
      <w:r w:rsidR="008A192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отбор содержания в каждой конкретной ситуации и адекватных этому содержанию и возможностям </w:t>
      </w:r>
      <w:r w:rsidR="008A19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A19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методов и форм организации обучения.</w:t>
      </w:r>
    </w:p>
    <w:p w:rsidR="00F45BBA" w:rsidRDefault="00734AE8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приемлемыми методами в практической работе </w:t>
      </w:r>
      <w:r w:rsidR="008A192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A19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A19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щимися, имеющими ОВЗ,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062EE5" w:rsidRDefault="00062EE5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C14">
        <w:rPr>
          <w:rFonts w:ascii="Times New Roman" w:hAnsi="Times New Roman" w:cs="Times New Roman"/>
          <w:sz w:val="28"/>
          <w:szCs w:val="28"/>
        </w:rPr>
        <w:t xml:space="preserve">Оптимальное сочетание инновационных и уже опробованных методик дает возможность обеспечить активное развитие познавательной активности и творческих способностей, повышение заинтересованности </w:t>
      </w:r>
      <w:r w:rsidR="0067304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50C14">
        <w:rPr>
          <w:rFonts w:ascii="Times New Roman" w:hAnsi="Times New Roman" w:cs="Times New Roman"/>
          <w:sz w:val="28"/>
          <w:szCs w:val="28"/>
        </w:rPr>
        <w:t>.</w:t>
      </w:r>
    </w:p>
    <w:p w:rsidR="00DF1638" w:rsidRDefault="00250C14" w:rsidP="00DF1638">
      <w:pPr>
        <w:spacing w:after="0"/>
        <w:jc w:val="both"/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A50">
        <w:rPr>
          <w:rFonts w:ascii="Times New Roman" w:hAnsi="Times New Roman" w:cs="Times New Roman"/>
          <w:sz w:val="28"/>
          <w:szCs w:val="28"/>
        </w:rPr>
        <w:t>Эффективные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едагогические технологии обучения детей с ОВЗ </w:t>
      </w:r>
      <w:r w:rsidR="007B3A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игровые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а также технологии дифференцированного обучения детей с ОВЗ</w:t>
      </w:r>
      <w:r w:rsidR="00CE0B10">
        <w:rPr>
          <w:rFonts w:ascii="Times New Roman" w:hAnsi="Times New Roman" w:cs="Times New Roman"/>
          <w:sz w:val="28"/>
          <w:szCs w:val="28"/>
        </w:rPr>
        <w:t>.</w:t>
      </w:r>
      <w:r w:rsidR="00CC266B" w:rsidRPr="00CE0006">
        <w:rPr>
          <w:rFonts w:ascii="Times New Roman" w:hAnsi="Times New Roman" w:cs="Times New Roman"/>
          <w:sz w:val="28"/>
          <w:szCs w:val="28"/>
        </w:rPr>
        <w:t> </w:t>
      </w:r>
      <w:r w:rsidR="00CC266B" w:rsidRPr="00CE000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Коррекционно - развивающие технологии</w:t>
      </w:r>
      <w:r w:rsidR="00DF1638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CC266B" w:rsidRPr="000D51F7" w:rsidRDefault="00DF1638" w:rsidP="00DF1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1.</w:t>
      </w:r>
      <w:r w:rsidR="00CC266B" w:rsidRPr="00CE0006">
        <w:rPr>
          <w:rFonts w:ascii="Times New Roman" w:hAnsi="Times New Roman" w:cs="Times New Roman"/>
          <w:sz w:val="28"/>
          <w:szCs w:val="28"/>
        </w:rPr>
        <w:t>Здоровьесберегающие </w:t>
      </w:r>
      <w:r w:rsidR="00CC266B" w:rsidRPr="00CE000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 (</w:t>
      </w:r>
      <w:proofErr w:type="spellStart"/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п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сихокоррекционные</w:t>
      </w:r>
      <w:proofErr w:type="spellEnd"/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 xml:space="preserve"> игры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  <w:r w:rsidR="001838FC" w:rsidRPr="000D51F7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ф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изкультминутки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CC1F1D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д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 xml:space="preserve">ыхательная, </w:t>
      </w:r>
      <w:r w:rsidR="001838FC" w:rsidRPr="000D51F7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пальчиковая,</w:t>
      </w:r>
      <w:r w:rsidR="00CC1F1D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артикуляционная</w:t>
      </w:r>
      <w:r w:rsidR="001838FC" w:rsidRPr="000D51F7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3023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D51F7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 xml:space="preserve">зрительная гимнастики, 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с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амомассаж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,  и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гры с песком</w:t>
      </w:r>
      <w:r w:rsid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, с</w:t>
      </w:r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у-</w:t>
      </w:r>
      <w:proofErr w:type="spellStart"/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джок</w:t>
      </w:r>
      <w:proofErr w:type="spellEnd"/>
      <w:r w:rsidR="001838FC" w:rsidRPr="000D51F7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  <w:t>-терапия</w:t>
      </w:r>
      <w:r w:rsidR="00CE0006" w:rsidRPr="000D51F7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CE0006" w:rsidRPr="00CE0B10" w:rsidRDefault="00CE0006" w:rsidP="000D51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0006">
        <w:rPr>
          <w:rFonts w:ascii="Times New Roman" w:hAnsi="Times New Roman" w:cs="Times New Roman"/>
          <w:sz w:val="28"/>
          <w:szCs w:val="28"/>
        </w:rPr>
        <w:t>. </w:t>
      </w:r>
      <w:r w:rsidRPr="00CE000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="00CC1F1D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E0B10" w:rsidRPr="00CE0B1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(</w:t>
      </w:r>
      <w:r w:rsidR="00CE0B10" w:rsidRPr="00CE0B10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 игры и упражнения);</w:t>
      </w:r>
    </w:p>
    <w:p w:rsidR="00CE0006" w:rsidRPr="00CE0006" w:rsidRDefault="00CE0006" w:rsidP="000D51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E0006">
        <w:rPr>
          <w:rFonts w:ascii="Times New Roman" w:hAnsi="Times New Roman" w:cs="Times New Roman"/>
          <w:sz w:val="28"/>
          <w:szCs w:val="28"/>
        </w:rPr>
        <w:t>. Информационно-коммуникационные </w:t>
      </w:r>
      <w:r w:rsidRPr="00CE000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CE0B1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(презентации)</w:t>
      </w:r>
    </w:p>
    <w:p w:rsidR="00FC155A" w:rsidRPr="00DF1638" w:rsidRDefault="00CE0B10" w:rsidP="000D51F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1638">
        <w:rPr>
          <w:rFonts w:ascii="Times New Roman" w:hAnsi="Times New Roman" w:cs="Times New Roman"/>
          <w:color w:val="000000"/>
          <w:sz w:val="28"/>
          <w:szCs w:val="28"/>
        </w:rPr>
        <w:t>5. Арт-терапевтические технологии</w:t>
      </w:r>
      <w:r w:rsidR="00DF1638">
        <w:rPr>
          <w:rFonts w:ascii="Times New Roman" w:hAnsi="Times New Roman" w:cs="Times New Roman"/>
          <w:color w:val="000000"/>
          <w:sz w:val="28"/>
          <w:szCs w:val="28"/>
        </w:rPr>
        <w:t xml:space="preserve"> (музыкотерапия, </w:t>
      </w:r>
      <w:proofErr w:type="spellStart"/>
      <w:r w:rsidR="00DF1638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DF16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1638">
        <w:rPr>
          <w:rFonts w:ascii="Times New Roman" w:hAnsi="Times New Roman" w:cs="Times New Roman"/>
          <w:color w:val="000000"/>
          <w:sz w:val="28"/>
          <w:szCs w:val="28"/>
        </w:rPr>
        <w:t>каплетерапия</w:t>
      </w:r>
      <w:proofErr w:type="spellEnd"/>
      <w:r w:rsidR="00DF16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1638">
        <w:rPr>
          <w:rFonts w:ascii="Times New Roman" w:hAnsi="Times New Roman" w:cs="Times New Roman"/>
          <w:color w:val="000000"/>
          <w:sz w:val="28"/>
          <w:szCs w:val="28"/>
        </w:rPr>
        <w:t>ниткография</w:t>
      </w:r>
      <w:proofErr w:type="spellEnd"/>
      <w:r w:rsidR="00DF16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1638">
        <w:rPr>
          <w:rFonts w:ascii="Times New Roman" w:hAnsi="Times New Roman" w:cs="Times New Roman"/>
          <w:color w:val="000000"/>
          <w:sz w:val="28"/>
          <w:szCs w:val="28"/>
        </w:rPr>
        <w:t>пескотерапия</w:t>
      </w:r>
      <w:proofErr w:type="spellEnd"/>
      <w:r w:rsidR="00DF16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D51F7" w:rsidRDefault="000D51F7" w:rsidP="003058C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6053" w:rsidRDefault="00CA6053" w:rsidP="007B3A5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кадровых условий – одно из основных направлений деятельности образовательных организаций при организации обучения детей с ОВЗ.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3FA7" w:rsidTr="00073FA7">
        <w:tc>
          <w:tcPr>
            <w:tcW w:w="4927" w:type="dxa"/>
          </w:tcPr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кадров</w:t>
            </w:r>
          </w:p>
        </w:tc>
        <w:tc>
          <w:tcPr>
            <w:tcW w:w="4927" w:type="dxa"/>
          </w:tcPr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кадров</w:t>
            </w:r>
          </w:p>
        </w:tc>
      </w:tr>
      <w:tr w:rsidR="00073FA7" w:rsidTr="00073FA7">
        <w:tc>
          <w:tcPr>
            <w:tcW w:w="4927" w:type="dxa"/>
          </w:tcPr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4927" w:type="dxa"/>
          </w:tcPr>
          <w:p w:rsidR="00073FA7" w:rsidRDefault="00073FA7" w:rsidP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E4338B" w:rsidRDefault="00073FA7" w:rsidP="00DD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  <w:p w:rsidR="00073FA7" w:rsidRDefault="00073FA7" w:rsidP="00DD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0F6F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по программ</w:t>
            </w:r>
            <w:r w:rsidR="00E433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0F6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подготовке «Ассистент по оказанию помощи инвалидам и лицам с ОВЗ»</w:t>
            </w:r>
            <w:r w:rsidR="00E4338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="00E4338B">
              <w:rPr>
                <w:rFonts w:ascii="Times New Roman" w:hAnsi="Times New Roman" w:cs="Times New Roman"/>
                <w:sz w:val="28"/>
                <w:szCs w:val="28"/>
              </w:rPr>
              <w:t>Профстандартом</w:t>
            </w:r>
            <w:proofErr w:type="spellEnd"/>
            <w:proofErr w:type="gramEnd"/>
          </w:p>
        </w:tc>
      </w:tr>
    </w:tbl>
    <w:p w:rsidR="00073FA7" w:rsidRDefault="00073FA7" w:rsidP="007B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53" w:rsidRDefault="00CA6053" w:rsidP="00CA6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 специалистов </w:t>
      </w:r>
      <w:r w:rsidR="007B3A50">
        <w:rPr>
          <w:rFonts w:ascii="Times New Roman" w:hAnsi="Times New Roman" w:cs="Times New Roman"/>
          <w:sz w:val="28"/>
          <w:szCs w:val="28"/>
        </w:rPr>
        <w:t>в ТМБ ДОУ «Забава», реализующего АООП, входят</w:t>
      </w:r>
      <w:r>
        <w:rPr>
          <w:rFonts w:ascii="Times New Roman" w:hAnsi="Times New Roman" w:cs="Times New Roman"/>
          <w:sz w:val="28"/>
          <w:szCs w:val="28"/>
        </w:rPr>
        <w:t xml:space="preserve"> руководящие, педагогические и иные работники, имеющие необходимый уровень образования и квалификации для каждой занимаемой должности, который </w:t>
      </w:r>
      <w:r w:rsidR="00EB7C8A" w:rsidRPr="0077541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2768B2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специалисты </w:t>
      </w:r>
      <w:r w:rsidR="007B3A50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особенностям организации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2768B2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B3A50">
        <w:rPr>
          <w:rFonts w:ascii="Times New Roman" w:hAnsi="Times New Roman" w:cs="Times New Roman"/>
          <w:sz w:val="28"/>
          <w:szCs w:val="28"/>
        </w:rPr>
        <w:t>ДОУ</w:t>
      </w:r>
      <w:r w:rsidR="00CC1F1D">
        <w:rPr>
          <w:rFonts w:ascii="Times New Roman" w:hAnsi="Times New Roman" w:cs="Times New Roman"/>
          <w:sz w:val="28"/>
          <w:szCs w:val="28"/>
        </w:rPr>
        <w:t xml:space="preserve"> </w:t>
      </w:r>
      <w:r w:rsidR="007B3A5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сетевые формы реализации программы коррекционной работы.</w:t>
      </w:r>
    </w:p>
    <w:p w:rsidR="00EB7C8A" w:rsidRDefault="002768B2" w:rsidP="0064255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08F4">
        <w:rPr>
          <w:rFonts w:ascii="Times New Roman" w:hAnsi="Times New Roman" w:cs="Times New Roman"/>
          <w:sz w:val="28"/>
          <w:szCs w:val="28"/>
        </w:rPr>
        <w:t>Руководящие работники (административный персонал</w:t>
      </w:r>
      <w:r w:rsidR="00A144E8" w:rsidRPr="00B908F4">
        <w:rPr>
          <w:rFonts w:ascii="Times New Roman" w:hAnsi="Times New Roman" w:cs="Times New Roman"/>
          <w:b/>
          <w:sz w:val="28"/>
          <w:szCs w:val="28"/>
        </w:rPr>
        <w:t>)</w:t>
      </w:r>
      <w:r w:rsidR="00CC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8A" w:rsidRPr="00B908F4">
        <w:rPr>
          <w:rFonts w:ascii="Times New Roman" w:hAnsi="Times New Roman" w:cs="Times New Roman"/>
          <w:sz w:val="28"/>
          <w:szCs w:val="28"/>
        </w:rPr>
        <w:t>имеют</w:t>
      </w:r>
      <w:r w:rsidRPr="00B908F4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по особенностям организации и обучения </w:t>
      </w:r>
      <w:proofErr w:type="gramStart"/>
      <w:r w:rsidRPr="00B9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08F4">
        <w:rPr>
          <w:rFonts w:ascii="Times New Roman" w:hAnsi="Times New Roman" w:cs="Times New Roman"/>
          <w:sz w:val="28"/>
          <w:szCs w:val="28"/>
        </w:rPr>
        <w:t xml:space="preserve"> с ОВЗ.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4"/>
        <w:gridCol w:w="5084"/>
        <w:gridCol w:w="17"/>
        <w:gridCol w:w="1387"/>
      </w:tblGrid>
      <w:tr w:rsidR="00907BC8" w:rsidRPr="00EF4444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907BC8" w:rsidP="00907BC8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907BC8" w:rsidRPr="00EF4444" w:rsidRDefault="00907BC8" w:rsidP="00907BC8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C8" w:rsidRPr="00EF4444" w:rsidRDefault="00907BC8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907BC8" w:rsidRPr="00EF4444" w:rsidRDefault="00907BC8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907BC8" w:rsidP="009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</w:t>
            </w:r>
          </w:p>
        </w:tc>
      </w:tr>
      <w:tr w:rsidR="00907BC8" w:rsidRPr="00EF4444" w:rsidTr="004D3942">
        <w:trPr>
          <w:trHeight w:val="193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907BC8" w:rsidP="009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907BC8" w:rsidP="009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BC8" w:rsidRPr="00EF4444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4D3942" w:rsidP="00907BC8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 психолого педагогического </w:t>
            </w:r>
            <w:r w:rsidR="00907BC8"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дошкольников с ОВЗ в условиях интегрированного и инклюзивного обучения"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C8" w:rsidRPr="00EF4444" w:rsidRDefault="00907BC8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B6525A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7BC8" w:rsidRPr="00EF4444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C8" w:rsidRPr="00EF4444" w:rsidRDefault="00907BC8" w:rsidP="0090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"Особенности психологического консультирования родителей детей с ограниченными возможностями здоровья"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C8" w:rsidRPr="00EF4444" w:rsidRDefault="00907BC8" w:rsidP="0090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образовательное учреждение дополнительного профессионального образования. Красноярский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C8" w:rsidRPr="00EF4444" w:rsidRDefault="00907BC8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552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552" w:rsidRPr="0022387E" w:rsidRDefault="00642552" w:rsidP="00642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Профессиональная переподготовка "Дефектолог"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552" w:rsidRPr="0022387E" w:rsidRDefault="00642552" w:rsidP="00642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"Центр современных профессиональных технологий" направление "педагогика и психология дошкольного образования"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2" w:rsidRDefault="00B6525A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2552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2" w:rsidRPr="0022387E" w:rsidRDefault="00642552" w:rsidP="0064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 дошкольного образования по программе «Дефектолог»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2" w:rsidRPr="0022387E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 учреждение  «Центр современных профессиональных технологий»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2" w:rsidRDefault="00642552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25A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5A" w:rsidRPr="0022387E" w:rsidRDefault="00B6525A" w:rsidP="0064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5A" w:rsidRPr="0022387E" w:rsidRDefault="00B6525A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5A" w:rsidRDefault="00302346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педагог</w:t>
            </w:r>
            <w:r w:rsidR="00B6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603C9F" w:rsidRPr="009D7FFD" w:rsidTr="004D3942">
        <w:trPr>
          <w:trHeight w:val="19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9F" w:rsidRPr="0022387E" w:rsidRDefault="00603C9F" w:rsidP="0060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22387E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7E" w:rsidRPr="0022387E" w:rsidRDefault="0022387E" w:rsidP="004C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7E" w:rsidRPr="0022387E" w:rsidRDefault="0022387E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7E" w:rsidRDefault="0076635A" w:rsidP="0090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387E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7E" w:rsidRPr="0022387E" w:rsidRDefault="0022387E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"Инклюзивное образование: особенности обучения и воспитания детей с ОВЗ в дошкольной образовательной организации"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7E" w:rsidRPr="0022387E" w:rsidRDefault="0022387E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ДПО "Экспертно-методический центр" Негосударственное образовательное частное учреждение дополнительного профессионального образования "Экспертно-методический центр" г</w:t>
            </w:r>
            <w:proofErr w:type="gramStart"/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7E" w:rsidRPr="009D7FFD" w:rsidRDefault="0022387E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3557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57" w:rsidRPr="00BB3557" w:rsidRDefault="00BB3557" w:rsidP="0052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57" w:rsidRPr="00BB3557" w:rsidRDefault="00BB3557" w:rsidP="0052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"Красноярский краевой институ</w:t>
            </w:r>
            <w:r w:rsidR="00302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повышения квалификации и проф</w:t>
            </w:r>
            <w:r w:rsidRPr="00B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ессиональной переподготовки работников образования"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57" w:rsidRDefault="00BB3557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3942" w:rsidRPr="009D7FFD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2" w:rsidRPr="004D3942" w:rsidRDefault="004D3942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аспекты логопедии в контексте ФГОС </w:t>
            </w:r>
            <w:proofErr w:type="gramStart"/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ФГОС НОО» 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2" w:rsidRPr="004D3942" w:rsidRDefault="004D3942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приглашением директора ЧОУ ДПО «Центр диагностики, консультирования и развития детей», профессора  Л.Б. </w:t>
            </w:r>
            <w:proofErr w:type="spellStart"/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4D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Санкт-Петербург).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2" w:rsidRDefault="004D3942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25A" w:rsidRPr="00B6525A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5A" w:rsidRPr="00B6525A" w:rsidRDefault="00B6525A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050700.62 Специальное (дефектологическое</w:t>
            </w:r>
            <w:proofErr w:type="gramEnd"/>
          </w:p>
          <w:p w:rsidR="00B6525A" w:rsidRPr="00B6525A" w:rsidRDefault="00B6525A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образование) дефектолог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5A" w:rsidRPr="00B6525A" w:rsidRDefault="00B6525A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 (ТГПУ)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25A" w:rsidRPr="00B6525A" w:rsidRDefault="00B6525A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обучается</w:t>
            </w:r>
          </w:p>
        </w:tc>
      </w:tr>
      <w:tr w:rsidR="0076635A" w:rsidRPr="00B6525A" w:rsidTr="004D3942">
        <w:trPr>
          <w:trHeight w:val="19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5A" w:rsidRPr="00B6525A" w:rsidRDefault="0076635A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5A" w:rsidRPr="00B6525A" w:rsidRDefault="0076635A" w:rsidP="0052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35A" w:rsidRPr="00B6525A" w:rsidRDefault="0076635A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педагогов</w:t>
            </w:r>
          </w:p>
        </w:tc>
      </w:tr>
    </w:tbl>
    <w:p w:rsidR="00907BC8" w:rsidRPr="00B6525A" w:rsidRDefault="00907BC8" w:rsidP="00EB7C8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68B2" w:rsidRPr="007F1EC7" w:rsidRDefault="00E75F77" w:rsidP="00CA6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C7">
        <w:rPr>
          <w:rFonts w:ascii="Times New Roman" w:hAnsi="Times New Roman" w:cs="Times New Roman"/>
          <w:sz w:val="28"/>
          <w:szCs w:val="28"/>
        </w:rPr>
        <w:t>М</w:t>
      </w:r>
      <w:r w:rsidR="00CB1DE8" w:rsidRPr="007F1EC7">
        <w:rPr>
          <w:rFonts w:ascii="Times New Roman" w:hAnsi="Times New Roman" w:cs="Times New Roman"/>
          <w:sz w:val="28"/>
          <w:szCs w:val="28"/>
        </w:rPr>
        <w:t>атериаль</w:t>
      </w:r>
      <w:r w:rsidRPr="007F1EC7">
        <w:rPr>
          <w:rFonts w:ascii="Times New Roman" w:hAnsi="Times New Roman" w:cs="Times New Roman"/>
          <w:sz w:val="28"/>
          <w:szCs w:val="28"/>
        </w:rPr>
        <w:t>но-техническое и информационное обеспечение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 w:rsidRPr="007F1EC7">
        <w:rPr>
          <w:rFonts w:ascii="Times New Roman" w:hAnsi="Times New Roman" w:cs="Times New Roman"/>
          <w:sz w:val="28"/>
          <w:szCs w:val="28"/>
        </w:rPr>
        <w:t>включает</w:t>
      </w:r>
      <w:r w:rsidR="0094421C">
        <w:rPr>
          <w:rFonts w:ascii="Times New Roman" w:hAnsi="Times New Roman" w:cs="Times New Roman"/>
          <w:sz w:val="28"/>
          <w:szCs w:val="28"/>
        </w:rPr>
        <w:t xml:space="preserve"> условия реализации А</w:t>
      </w:r>
      <w:r w:rsidR="00CB1DE8" w:rsidRPr="007F1EC7">
        <w:rPr>
          <w:rFonts w:ascii="Times New Roman" w:hAnsi="Times New Roman" w:cs="Times New Roman"/>
          <w:sz w:val="28"/>
          <w:szCs w:val="28"/>
        </w:rPr>
        <w:t>ОП:</w:t>
      </w:r>
    </w:p>
    <w:p w:rsidR="00CB1DE8" w:rsidRPr="007F1EC7" w:rsidRDefault="00CB1DE8" w:rsidP="00CB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EC7">
        <w:rPr>
          <w:rFonts w:ascii="Times New Roman" w:hAnsi="Times New Roman" w:cs="Times New Roman"/>
          <w:sz w:val="28"/>
          <w:szCs w:val="28"/>
        </w:rPr>
        <w:t>- общие характеристики инфраструктуры, включая параметры информационно-образовательной среды;</w:t>
      </w:r>
    </w:p>
    <w:p w:rsidR="00E4338B" w:rsidRDefault="00CB1DE8" w:rsidP="00EB7C8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1EC7">
        <w:rPr>
          <w:rFonts w:ascii="Times New Roman" w:hAnsi="Times New Roman" w:cs="Times New Roman"/>
          <w:sz w:val="28"/>
          <w:szCs w:val="28"/>
        </w:rPr>
        <w:t xml:space="preserve">- специфические характеристики организации пространства; временного режима обучения; технических средств обучения; </w:t>
      </w:r>
      <w:r w:rsidR="00E75F77" w:rsidRPr="007F1EC7">
        <w:rPr>
          <w:rFonts w:ascii="Times New Roman" w:hAnsi="Times New Roman" w:cs="Times New Roman"/>
          <w:sz w:val="28"/>
          <w:szCs w:val="28"/>
        </w:rPr>
        <w:t>методическую литературу, дидактические материалы</w:t>
      </w:r>
      <w:r w:rsidRPr="007F1EC7">
        <w:rPr>
          <w:rFonts w:ascii="Times New Roman" w:hAnsi="Times New Roman" w:cs="Times New Roman"/>
          <w:sz w:val="28"/>
          <w:szCs w:val="28"/>
        </w:rPr>
        <w:t>, компьютерных инструментов обучения.</w:t>
      </w:r>
    </w:p>
    <w:p w:rsidR="00A03752" w:rsidRPr="00BC08F6" w:rsidRDefault="00A03752" w:rsidP="00A0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F6">
        <w:rPr>
          <w:rFonts w:ascii="Times New Roman" w:hAnsi="Times New Roman" w:cs="Times New Roman"/>
          <w:b/>
          <w:sz w:val="24"/>
          <w:szCs w:val="24"/>
        </w:rPr>
        <w:t>Обеспечение доступа в здания ТМБДОУ «Забава»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2" w:type="dxa"/>
            <w:vAlign w:val="center"/>
          </w:tcPr>
          <w:p w:rsidR="00A03752" w:rsidRPr="00945B73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Лестничный г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усен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ТО9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945B73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A03752" w:rsidRPr="004177E5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iBells</w:t>
            </w:r>
            <w:proofErr w:type="spellEnd"/>
            <w:r w:rsidRPr="004177E5">
              <w:rPr>
                <w:rFonts w:ascii="Times New Roman" w:hAnsi="Times New Roman" w:cs="Times New Roman"/>
                <w:sz w:val="24"/>
                <w:szCs w:val="24"/>
              </w:rPr>
              <w:t>-309 (или эквивалент)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A03752" w:rsidRPr="00945B73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A03752" w:rsidRPr="002337BF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и светового маяка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A03752" w:rsidRPr="002337BF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тактильная вывеска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дверных блоков контрастной лентой (размер 50мм, рулон 17 метров)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наклейки на дверь</w:t>
            </w:r>
          </w:p>
        </w:tc>
      </w:tr>
      <w:tr w:rsidR="00A03752" w:rsidRPr="002337BF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тактильные таблички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Pr="002337BF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:rsidR="00A03752" w:rsidRPr="002337BF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ожидания зоной для инвалидной коляски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ожидания стульями с подлокотниками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пиктограмма с указанием места ожидания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vAlign w:val="center"/>
          </w:tcPr>
          <w:p w:rsidR="00A03752" w:rsidRPr="002337BF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 поручни двойные (1м.)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vAlign w:val="center"/>
          </w:tcPr>
          <w:p w:rsidR="00A03752" w:rsidRPr="002337BF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для МНГ 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крючков для одежды на необходимой высоте)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vAlign w:val="center"/>
          </w:tcPr>
          <w:p w:rsidR="00A03752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</w:tr>
      <w:tr w:rsidR="00A03752" w:rsidRPr="00A02268" w:rsidTr="00A03752">
        <w:trPr>
          <w:trHeight w:val="549"/>
        </w:trPr>
        <w:tc>
          <w:tcPr>
            <w:tcW w:w="534" w:type="dxa"/>
            <w:vAlign w:val="center"/>
          </w:tcPr>
          <w:p w:rsidR="00A03752" w:rsidRDefault="00A03752" w:rsidP="00A0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vAlign w:val="center"/>
          </w:tcPr>
          <w:p w:rsidR="00A03752" w:rsidRPr="00590F7D" w:rsidRDefault="00A03752" w:rsidP="00A0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по высоте стол для МГН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ErgoStolCare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lang w:eastAsia="ar-SA"/>
        </w:rPr>
        <w:t>Материально-техническое о</w:t>
      </w: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снащение </w:t>
      </w:r>
      <w:r>
        <w:rPr>
          <w:rFonts w:ascii="Times New Roman" w:eastAsia="Calibri" w:hAnsi="Times New Roman" w:cs="Calibri"/>
          <w:b/>
          <w:sz w:val="28"/>
          <w:lang w:eastAsia="ar-SA"/>
        </w:rPr>
        <w:t xml:space="preserve">логопедического </w:t>
      </w:r>
      <w:r w:rsidRPr="006D32B4">
        <w:rPr>
          <w:rFonts w:ascii="Times New Roman" w:eastAsia="Calibri" w:hAnsi="Times New Roman" w:cs="Calibri"/>
          <w:b/>
          <w:sz w:val="28"/>
          <w:lang w:eastAsia="ar-SA"/>
        </w:rPr>
        <w:t>кабинета</w:t>
      </w:r>
      <w:r>
        <w:rPr>
          <w:rFonts w:ascii="Times New Roman" w:eastAsia="Calibri" w:hAnsi="Times New Roman" w:cs="Calibri"/>
          <w:b/>
          <w:sz w:val="28"/>
          <w:lang w:eastAsia="ar-SA"/>
        </w:rPr>
        <w:t xml:space="preserve"> для работы с детьми с ОВЗ</w:t>
      </w:r>
    </w:p>
    <w:tbl>
      <w:tblPr>
        <w:tblW w:w="972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95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Количество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Рабочий стол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Стулья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Детские столы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Стульчики детские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Мебельная стенка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Зеркало настенное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Зеркало индивидуальное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18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логопедического обследования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242"/>
        <w:gridCol w:w="8479"/>
      </w:tblGrid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Дидактический материал для обследования и формирования речи детей дошкольного возраста. Фили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чева </w:t>
            </w:r>
            <w:proofErr w:type="spellStart"/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>Т.Б.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Туманова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Т.В., Л.С. Волкова, В.В. Коноваленко.</w:t>
            </w:r>
          </w:p>
        </w:tc>
      </w:tr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Психолого — педагогическая диагностика нарушений развития.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Забрамная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С.Д., Левченко И.Ю.</w:t>
            </w:r>
          </w:p>
        </w:tc>
      </w:tr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3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Диагностика мелкой моторики детей. </w:t>
            </w:r>
          </w:p>
        </w:tc>
      </w:tr>
      <w:tr w:rsidR="00A03752" w:rsidRPr="006D32B4" w:rsidTr="00A03752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8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Экспресс обследование фонематиче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ского слуха, звукопроизношения»,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Коноваленко В.В., Коноваленко С.В.</w:t>
            </w:r>
          </w:p>
        </w:tc>
      </w:tr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Речевая карта логопедич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еского обследования.</w:t>
            </w:r>
          </w:p>
        </w:tc>
      </w:tr>
      <w:tr w:rsidR="00A03752" w:rsidRPr="006D32B4" w:rsidTr="00A0375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Монитор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инг развития речи детей.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коррекции речевого дыхания, артикуляционной моторики и звукопроизношения, слоговой структуры слова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080"/>
        <w:gridCol w:w="8641"/>
      </w:tblGrid>
      <w:tr w:rsidR="00A03752" w:rsidRPr="006D32B4" w:rsidTr="00A037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Папка с картинками для проведения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артикуляционной гимнастики.</w:t>
            </w:r>
          </w:p>
          <w:p w:rsidR="00A03752" w:rsidRPr="006D32B4" w:rsidRDefault="00A03752" w:rsidP="00A0375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Шпатели и постановочные зонды.</w:t>
            </w:r>
          </w:p>
        </w:tc>
      </w:tr>
      <w:tr w:rsidR="00A03752" w:rsidRPr="006D32B4" w:rsidTr="00A03752">
        <w:trPr>
          <w:trHeight w:val="7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Папки «Исправляем произношение» (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 кар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тинками на автоматизацию звуков).</w:t>
            </w:r>
          </w:p>
        </w:tc>
      </w:tr>
      <w:tr w:rsidR="00A03752" w:rsidRPr="006D32B4" w:rsidTr="00A03752">
        <w:trPr>
          <w:trHeight w:val="9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Практический материал (картинный материал, набор стихов и </w:t>
            </w:r>
            <w:proofErr w:type="gramEnd"/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чистоговорок) для автоматизации звуков.</w:t>
            </w:r>
          </w:p>
        </w:tc>
      </w:tr>
      <w:tr w:rsidR="00A03752" w:rsidRPr="006D32B4" w:rsidTr="00A037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Пособия для развития речевого дыхания: снежинки, бабочки, рыбки, воздушные шары, пузырьки и др. Альбом для тренировки речевого выдоха</w:t>
            </w: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.</w:t>
            </w:r>
            <w:proofErr w:type="gramEnd"/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Настольные игры для автоматизации звуков: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Логопедическое</w:t>
            </w:r>
            <w:proofErr w:type="gram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лот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Говори правильно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«Звуковая цепочка» и др.</w:t>
            </w:r>
          </w:p>
        </w:tc>
      </w:tr>
      <w:tr w:rsidR="00A03752" w:rsidRPr="006D32B4" w:rsidTr="00A03752">
        <w:trPr>
          <w:trHeight w:val="10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 для коррекции слоговой структуры слова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у кого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 гномиков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с кем дружит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?»,</w:t>
            </w:r>
            <w:r w:rsidR="000945E9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Где живёт картинка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 и др.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Пособия для развития мелкой моторики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Собери коврик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Разрезные картинки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 Мозаи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Пирамидки.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Кубики по сказкам.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картинку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Дидактические игры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Весёлые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шнурочки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Цветные  карандаши, трафареты, бумага для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квилинга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10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Картинки для раскрашивания и штрихования. </w:t>
            </w:r>
          </w:p>
        </w:tc>
      </w:tr>
      <w:tr w:rsidR="00A03752" w:rsidRPr="006D32B4" w:rsidTr="00A03752">
        <w:trPr>
          <w:trHeight w:val="2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Матрёшки, прищепки.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Папка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Формирование мелкой моторики рук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2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Вкладыши.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752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14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2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Сухие бассейны с разными наполнителями.</w:t>
            </w:r>
          </w:p>
        </w:tc>
      </w:tr>
    </w:tbl>
    <w:p w:rsidR="00A03752" w:rsidRPr="006D32B4" w:rsidRDefault="00A03752" w:rsidP="00A03752">
      <w:pPr>
        <w:jc w:val="center"/>
        <w:rPr>
          <w:rFonts w:ascii="Calibri" w:eastAsia="Calibri" w:hAnsi="Calibri" w:cs="Calibri"/>
          <w:lang w:eastAsia="ar-SA"/>
        </w:rPr>
      </w:pPr>
    </w:p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lastRenderedPageBreak/>
        <w:t xml:space="preserve">Материал для развития фонематического слуха и формирования фонематического восприятия (дифференциации фонем)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Игра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Говорящая азбука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Настольные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игры на дифференциацию звуков: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Игротека речевых игр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Предметные рисунки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Бусы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«Веселые картинки», «Ромашки» и др.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Папки с картинками на дифференциацию звуков.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Картинный материал на дифференциацию звуков.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формирования лексико-грамматического строя речи и связной речи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185"/>
        <w:gridCol w:w="8536"/>
      </w:tblGrid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Игры, лото  на согласование числительных (прилага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тельных) в роде, числе, падеже: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Скажи правильн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о»,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Послушный ветерок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и др.</w:t>
            </w:r>
          </w:p>
        </w:tc>
      </w:tr>
      <w:tr w:rsidR="00A03752" w:rsidRPr="006D32B4" w:rsidTr="00302346">
        <w:trPr>
          <w:trHeight w:val="109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Игры на образование относительных прилагательных, 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притяжательных, глаголов: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Наш город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Ателье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Путаница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Домик гномиков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с кем дружит?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>» и др.</w:t>
            </w:r>
          </w:p>
          <w:p w:rsidR="00A03752" w:rsidRPr="006D32B4" w:rsidRDefault="00A03752" w:rsidP="00302346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 на употреб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ление в речи предлогов: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Прятки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 «Что где находится?», «Сказки» и др.</w:t>
            </w:r>
          </w:p>
        </w:tc>
      </w:tr>
      <w:tr w:rsidR="00A03752" w:rsidRPr="006D32B4" w:rsidTr="00A03752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Игры, лото, кубики на развитие словаря и связной речи по темам</w:t>
            </w: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proofErr w:type="gram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Времена года»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«Сказки», «Овощи», «Фрукты», «Животные» и др.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Графические опоры для составления схемы предложения. </w:t>
            </w:r>
          </w:p>
        </w:tc>
      </w:tr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Картинный материал с проблемным сюжетом для развития мышления и речи. </w:t>
            </w:r>
          </w:p>
        </w:tc>
      </w:tr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Дидактические пособия по темам:</w:t>
            </w:r>
            <w:r w:rsidR="000945E9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«Времена года»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«Сказки», «Овощи», «Фрукты», «Животные», «Перелетные птицы» и др.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rPr>
          <w:trHeight w:val="46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Папки на лексические темы:</w:t>
            </w:r>
            <w:r w:rsidR="000945E9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«Времена года»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«Овощи», «Фрукты», «Животные», «Перелетные птицы», «Одежда», «Обувь» и др.</w:t>
            </w:r>
            <w:proofErr w:type="gramEnd"/>
          </w:p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Лото: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Что из чего?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Животные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Найди пару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</w:t>
            </w:r>
            <w:proofErr w:type="gram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чем питается?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Все работы хороши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 и др.</w:t>
            </w:r>
          </w:p>
        </w:tc>
      </w:tr>
      <w:tr w:rsidR="00A03752" w:rsidRPr="006D32B4" w:rsidTr="00A0375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10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Серии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картинок  для составления рассказа.</w:t>
            </w:r>
          </w:p>
        </w:tc>
      </w:tr>
    </w:tbl>
    <w:p w:rsidR="00A03752" w:rsidRPr="006D32B4" w:rsidRDefault="00A03752" w:rsidP="00A03752">
      <w:pPr>
        <w:jc w:val="center"/>
        <w:rPr>
          <w:rFonts w:ascii="Calibri" w:eastAsia="Calibri" w:hAnsi="Calibri" w:cs="Calibri"/>
          <w:lang w:eastAsia="ar-SA"/>
        </w:rPr>
      </w:pPr>
    </w:p>
    <w:p w:rsidR="00A03752" w:rsidRPr="006D32B4" w:rsidRDefault="00A03752" w:rsidP="00A03752">
      <w:pPr>
        <w:spacing w:line="240" w:lineRule="auto"/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lastRenderedPageBreak/>
        <w:t xml:space="preserve">Материал для развития навыков </w:t>
      </w:r>
      <w:proofErr w:type="spellStart"/>
      <w:proofErr w:type="gramStart"/>
      <w:r w:rsidR="000945E9">
        <w:rPr>
          <w:rFonts w:ascii="Times New Roman" w:eastAsia="Calibri" w:hAnsi="Times New Roman" w:cs="Calibri"/>
          <w:b/>
          <w:sz w:val="28"/>
          <w:lang w:eastAsia="ar-SA"/>
        </w:rPr>
        <w:t>звуко</w:t>
      </w:r>
      <w:proofErr w:type="spellEnd"/>
      <w:r w:rsidR="000945E9">
        <w:rPr>
          <w:rFonts w:ascii="Times New Roman" w:eastAsia="Calibri" w:hAnsi="Times New Roman" w:cs="Calibri"/>
          <w:b/>
          <w:sz w:val="28"/>
          <w:lang w:eastAsia="ar-SA"/>
        </w:rPr>
        <w:t>-</w:t>
      </w:r>
      <w:r w:rsidRPr="006D32B4">
        <w:rPr>
          <w:rFonts w:ascii="Times New Roman" w:eastAsia="Calibri" w:hAnsi="Times New Roman" w:cs="Calibri"/>
          <w:b/>
          <w:sz w:val="28"/>
          <w:lang w:eastAsia="ar-SA"/>
        </w:rPr>
        <w:t>буквенного</w:t>
      </w:r>
      <w:proofErr w:type="gramEnd"/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 анализа и син</w:t>
      </w:r>
      <w:r>
        <w:rPr>
          <w:rFonts w:ascii="Times New Roman" w:eastAsia="Calibri" w:hAnsi="Times New Roman" w:cs="Calibri"/>
          <w:b/>
          <w:sz w:val="28"/>
          <w:lang w:eastAsia="ar-SA"/>
        </w:rPr>
        <w:t xml:space="preserve">теза и обучения грамоте </w:t>
      </w:r>
    </w:p>
    <w:tbl>
      <w:tblPr>
        <w:tblW w:w="972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Кассы букв.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Фишки – символы звуков.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Звуковая линейка.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Кубики с буквами.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Книги для чтения.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Картинки с текстами для чтения.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Игры: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Говорящая азбука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Учись читать и считать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«Слоговые диски», «Выложи слово»,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Составь слово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«Игротека речевых игр»,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Играем и учимся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развития высших психических функций 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Игры: 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,«</w:t>
            </w:r>
            <w:proofErr w:type="gram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коврик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Разрезные картинки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«Мозаи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Кубики по сказкам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картинку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лото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Ассоциации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Счётный материал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«Найди отличия»,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Четвёртый лишний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«Найди похожий».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Методические пособия:</w:t>
            </w:r>
          </w:p>
          <w:p w:rsidR="00A03752" w:rsidRDefault="00A03752" w:rsidP="00A0375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Я начинаю читать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»,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Е.В.Колесникова.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Развитие </w:t>
            </w:r>
            <w:proofErr w:type="spellStart"/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звуко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-букв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енного</w:t>
            </w:r>
            <w:proofErr w:type="gram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анализа у детей 5-6 лет»,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Е.В.Колесникова. Рабочая тетрадь.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«Альбом по развитию речи»,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В.С.Володина.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»», Л.С.Волкова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Учимся говорить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="00302346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Г.В.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Дедюхина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proofErr w:type="spellStart"/>
            <w:r w:rsidR="00302346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Е.В.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Кириллова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Развиваем мышление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="00302346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С.Е.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Гаврилина Рабочая тетрадь.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Говорим правильно в 6-7 лет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О.С.Гомзяк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. Альбом упражнений по обучению грамоте детей подготовительной к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школе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логогруппы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  <w:p w:rsidR="00A03752" w:rsidRPr="006D32B4" w:rsidRDefault="00A03752" w:rsidP="0030234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«Говорим правильно в 5-6 лет»»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О.Ю.Гомзяк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. Альбом упражнений по обучению грамоте детей старшей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логогруппы</w:t>
            </w:r>
            <w:proofErr w:type="spellEnd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</w:tbl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Компьютерные презентации</w:t>
      </w:r>
    </w:p>
    <w:tbl>
      <w:tblPr>
        <w:tblW w:w="972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 презентации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Артикуляционная гимнастика.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Автоматизация звуков.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Физкультурные минутки.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Гимнастика для глаз.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Лексические темы.</w:t>
            </w:r>
          </w:p>
        </w:tc>
      </w:tr>
    </w:tbl>
    <w:p w:rsidR="00A03752" w:rsidRPr="006D32B4" w:rsidRDefault="00A03752" w:rsidP="00A03752">
      <w:pPr>
        <w:jc w:val="center"/>
        <w:rPr>
          <w:rFonts w:ascii="Calibri" w:eastAsia="Calibri" w:hAnsi="Calibri" w:cs="Calibri"/>
          <w:lang w:eastAsia="ar-SA"/>
        </w:rPr>
      </w:pPr>
    </w:p>
    <w:p w:rsidR="00A03752" w:rsidRPr="006D32B4" w:rsidRDefault="00A03752" w:rsidP="00A03752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Учебники и справочники по логопедии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101"/>
        <w:gridCol w:w="8620"/>
      </w:tblGrid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 xml:space="preserve">№ </w:t>
            </w:r>
            <w:proofErr w:type="gramStart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п</w:t>
            </w:r>
            <w:proofErr w:type="gramEnd"/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Н.М.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Борзинец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Т.С. </w:t>
            </w:r>
            <w:proofErr w:type="spellStart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Шеховцова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Логопедические технологии. 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Учебно-методическое пособие</w:t>
            </w:r>
            <w:proofErr w:type="gram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proofErr w:type="gramEnd"/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3023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Л.С. 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Волкова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Каше Г.А.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Подготовка к школе детей с недостатками речи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3023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Л.Г. 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Парамонова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 для всех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3023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Т.Б.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Филичева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Н.А.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Чевелёва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Г.В. 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Чиркина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Основы логопедии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Лопухина И.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>В.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302346">
              <w:rPr>
                <w:rFonts w:ascii="Times New Roman" w:eastAsia="Calibri" w:hAnsi="Times New Roman" w:cs="Calibri"/>
                <w:sz w:val="28"/>
                <w:lang w:eastAsia="ar-SA"/>
              </w:rPr>
              <w:t>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огопедия. Упражнения для развития речи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spellStart"/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Е.Ф.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Рау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В.И. 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Рождественская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Исправление недостатков </w:t>
            </w:r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произношения у дошкольников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A03752" w:rsidRPr="006D32B4" w:rsidTr="00A0375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О.С. </w:t>
            </w:r>
            <w:proofErr w:type="spellStart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Гомзяк</w:t>
            </w:r>
            <w:proofErr w:type="spellEnd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</w:t>
            </w:r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Говорим правильно. Комплексный подход </w:t>
            </w:r>
            <w:proofErr w:type="gramStart"/>
            <w:r w:rsidR="00A03752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</w:t>
            </w:r>
            <w:proofErr w:type="gramEnd"/>
          </w:p>
          <w:p w:rsidR="00A03752" w:rsidRPr="006D32B4" w:rsidRDefault="00A03752" w:rsidP="00A037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преодолению ОНР у дошкольников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. </w:t>
            </w:r>
          </w:p>
        </w:tc>
      </w:tr>
      <w:tr w:rsidR="00A03752" w:rsidRPr="006D32B4" w:rsidTr="00A03752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752" w:rsidRPr="006D32B4" w:rsidRDefault="00A03752" w:rsidP="00A037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52" w:rsidRPr="006D32B4" w:rsidRDefault="00302346" w:rsidP="003023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Н.В. </w:t>
            </w:r>
            <w:proofErr w:type="spellStart"/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>Нищева</w:t>
            </w:r>
            <w:proofErr w:type="spellEnd"/>
            <w:r w:rsidR="00A03752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«Система коррекционной работы».</w:t>
            </w:r>
          </w:p>
        </w:tc>
      </w:tr>
    </w:tbl>
    <w:p w:rsidR="00A03752" w:rsidRPr="006D32B4" w:rsidRDefault="00A03752" w:rsidP="00A03752">
      <w:pPr>
        <w:jc w:val="center"/>
        <w:rPr>
          <w:rFonts w:ascii="Calibri" w:eastAsia="Calibri" w:hAnsi="Calibri" w:cs="Calibri"/>
          <w:lang w:eastAsia="ar-SA"/>
        </w:rPr>
      </w:pPr>
    </w:p>
    <w:p w:rsidR="00A03752" w:rsidRPr="00141396" w:rsidRDefault="00A03752" w:rsidP="00A0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96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кабинета-психолога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с детьми с ОВЗ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701"/>
      </w:tblGrid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Количество на модуль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Автомобили (разной тематики, мелкого размера)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Бесконтактный детский термометр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  <w:proofErr w:type="gram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кладыш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Игры на развития логического мышления (логика, логический тренажер, аналогии, подбери по контуру, форме, цвету)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на развития внимания 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развития мелкой моторик</w:t>
            </w:r>
            <w:proofErr w:type="gram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шнуровка, пальчиковые игры , пирамидки)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развития творческих способностей</w:t>
            </w:r>
          </w:p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(настольные театры, бусы)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Куклы разного размера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строительного материала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конструктора «</w:t>
            </w:r>
            <w:proofErr w:type="spell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леса, жарких стран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мягких игрушек – животных леса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Сенсорный уголок – «Настенный аквариум»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Фибероптический</w:t>
            </w:r>
            <w:proofErr w:type="spell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 сухой душ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Сухой бассейн с подсветкой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 «Радость»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Пузырьковая колонна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Кресло-пуфики</w:t>
            </w:r>
            <w:proofErr w:type="gramEnd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Комплект детских книг для разных возрастов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 (домашние и дикие животные, транспорт, посуда, мебель и т.д.)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игрушек мелкого размера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Комплект игрушек на координацию движений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(журналы, методическая литература, диагностический материал).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Песочница с подсветкой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52" w:rsidTr="00302346">
        <w:tc>
          <w:tcPr>
            <w:tcW w:w="709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Настенное панно  «Аквариум» с подсветкой </w:t>
            </w:r>
          </w:p>
        </w:tc>
        <w:tc>
          <w:tcPr>
            <w:tcW w:w="1701" w:type="dxa"/>
          </w:tcPr>
          <w:p w:rsidR="00A03752" w:rsidRPr="00302346" w:rsidRDefault="00A03752" w:rsidP="00A0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1DE8" w:rsidRDefault="00CB1DE8" w:rsidP="00CB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C14" w:rsidRDefault="00250C14" w:rsidP="0030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каждого </w:t>
      </w:r>
      <w:r w:rsidRPr="000856C9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413282">
        <w:rPr>
          <w:rFonts w:ascii="Times New Roman" w:hAnsi="Times New Roman" w:cs="Times New Roman"/>
          <w:sz w:val="28"/>
          <w:szCs w:val="28"/>
        </w:rPr>
        <w:t>ДОУ</w:t>
      </w:r>
      <w:r w:rsidRPr="000856C9">
        <w:rPr>
          <w:rFonts w:ascii="Times New Roman" w:hAnsi="Times New Roman" w:cs="Times New Roman"/>
          <w:sz w:val="28"/>
          <w:szCs w:val="28"/>
        </w:rPr>
        <w:t xml:space="preserve"> проводит оценивание уровня готовности к реализац</w:t>
      </w:r>
      <w:r w:rsidR="00A03752">
        <w:rPr>
          <w:rFonts w:ascii="Times New Roman" w:hAnsi="Times New Roman" w:cs="Times New Roman"/>
          <w:sz w:val="28"/>
          <w:szCs w:val="28"/>
        </w:rPr>
        <w:t>ии АО</w:t>
      </w:r>
      <w:r w:rsidR="00CB1DE8" w:rsidRPr="000856C9">
        <w:rPr>
          <w:rFonts w:ascii="Times New Roman" w:hAnsi="Times New Roman" w:cs="Times New Roman"/>
          <w:sz w:val="28"/>
          <w:szCs w:val="28"/>
        </w:rPr>
        <w:t>П</w:t>
      </w:r>
      <w:r w:rsidR="00CA6053" w:rsidRPr="000856C9">
        <w:rPr>
          <w:rFonts w:ascii="Times New Roman" w:hAnsi="Times New Roman" w:cs="Times New Roman"/>
          <w:sz w:val="28"/>
          <w:szCs w:val="28"/>
        </w:rPr>
        <w:t xml:space="preserve"> и заполняет соответствующую карту оценки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 w:rsidRPr="00B87B8B">
        <w:rPr>
          <w:rFonts w:ascii="Times New Roman" w:hAnsi="Times New Roman" w:cs="Times New Roman"/>
          <w:sz w:val="28"/>
          <w:szCs w:val="28"/>
        </w:rPr>
        <w:t>(приложение</w:t>
      </w:r>
      <w:r w:rsidR="004B00C7" w:rsidRPr="00B87B8B">
        <w:rPr>
          <w:rFonts w:ascii="Times New Roman" w:hAnsi="Times New Roman" w:cs="Times New Roman"/>
          <w:sz w:val="28"/>
          <w:szCs w:val="28"/>
        </w:rPr>
        <w:t xml:space="preserve"> 3</w:t>
      </w:r>
      <w:r w:rsidRPr="00B87B8B">
        <w:rPr>
          <w:rFonts w:ascii="Times New Roman" w:hAnsi="Times New Roman" w:cs="Times New Roman"/>
          <w:b/>
          <w:sz w:val="28"/>
          <w:szCs w:val="28"/>
        </w:rPr>
        <w:t>).</w:t>
      </w:r>
    </w:p>
    <w:p w:rsidR="0092196E" w:rsidRPr="00597088" w:rsidRDefault="0092196E" w:rsidP="005970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346F" w:rsidRDefault="003F171A" w:rsidP="00CF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Управление развитием инклюзивного образования</w:t>
      </w:r>
    </w:p>
    <w:p w:rsidR="00101705" w:rsidRPr="00101705" w:rsidRDefault="00101705" w:rsidP="00D446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B133B8" w:rsidRPr="00101705">
        <w:rPr>
          <w:rFonts w:ascii="Times New Roman" w:hAnsi="Times New Roman" w:cs="Times New Roman"/>
          <w:sz w:val="28"/>
          <w:szCs w:val="28"/>
        </w:rPr>
        <w:t xml:space="preserve"> инклюзивным </w:t>
      </w:r>
      <w:r>
        <w:rPr>
          <w:rFonts w:ascii="Times New Roman" w:hAnsi="Times New Roman" w:cs="Times New Roman"/>
          <w:sz w:val="28"/>
          <w:szCs w:val="28"/>
        </w:rPr>
        <w:t>образованием в ДОУ строится в соответствии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33B8" w:rsidRPr="0010170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ом включения,</w:t>
      </w:r>
      <w:r w:rsidR="00B133B8" w:rsidRPr="00101705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тия решений и их выполнение всеми участниками</w:t>
      </w:r>
      <w:r w:rsidR="00B133B8" w:rsidRPr="00101705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B133B8" w:rsidRPr="00101705" w:rsidRDefault="00D4468D" w:rsidP="00D446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33B8" w:rsidRPr="00101705">
        <w:rPr>
          <w:rFonts w:ascii="Times New Roman" w:hAnsi="Times New Roman" w:cs="Times New Roman"/>
          <w:sz w:val="28"/>
          <w:szCs w:val="28"/>
        </w:rPr>
        <w:t>труктура у</w:t>
      </w:r>
      <w:r>
        <w:rPr>
          <w:rFonts w:ascii="Times New Roman" w:hAnsi="Times New Roman" w:cs="Times New Roman"/>
          <w:sz w:val="28"/>
          <w:szCs w:val="28"/>
        </w:rPr>
        <w:t>правления инклюзивным процессом в ДОУ:</w:t>
      </w:r>
    </w:p>
    <w:p w:rsidR="00D4468D" w:rsidRDefault="00D4468D" w:rsidP="00D4468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1.ППк</w:t>
      </w:r>
      <w:r w:rsidR="001D128C">
        <w:rPr>
          <w:rFonts w:ascii="Times New Roman" w:hAnsi="Times New Roman" w:cs="Times New Roman"/>
          <w:sz w:val="28"/>
          <w:szCs w:val="28"/>
        </w:rPr>
        <w:t>.</w:t>
      </w:r>
    </w:p>
    <w:p w:rsidR="00B133B8" w:rsidRPr="00B133B8" w:rsidRDefault="00D4468D" w:rsidP="00B133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33B8" w:rsidRPr="00B133B8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1D128C" w:rsidRDefault="00D4468D" w:rsidP="00B133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Родительские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 w:rsidR="001D128C">
        <w:rPr>
          <w:rFonts w:ascii="Times New Roman" w:hAnsi="Times New Roman" w:cs="Times New Roman"/>
          <w:sz w:val="28"/>
          <w:szCs w:val="28"/>
        </w:rPr>
        <w:t xml:space="preserve">собрания. </w:t>
      </w:r>
    </w:p>
    <w:p w:rsidR="00B133B8" w:rsidRPr="00B133B8" w:rsidRDefault="001D128C" w:rsidP="00B133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Индивидуальная консультативная помощь родителям (законным представителям).</w:t>
      </w:r>
    </w:p>
    <w:p w:rsidR="0092196E" w:rsidRPr="001D128C" w:rsidRDefault="001D128C" w:rsidP="001D128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3B8" w:rsidRPr="00B133B8">
        <w:rPr>
          <w:rFonts w:ascii="Times New Roman" w:hAnsi="Times New Roman" w:cs="Times New Roman"/>
          <w:sz w:val="28"/>
          <w:szCs w:val="28"/>
        </w:rPr>
        <w:t>. Семинары–практикумы для педагогов, осуществляющих инклюзивную практику.</w:t>
      </w:r>
    </w:p>
    <w:p w:rsidR="00F942D1" w:rsidRDefault="00CF2A9B" w:rsidP="00CF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2D1">
        <w:rPr>
          <w:rFonts w:ascii="Times New Roman" w:hAnsi="Times New Roman" w:cs="Times New Roman"/>
          <w:sz w:val="28"/>
          <w:szCs w:val="28"/>
        </w:rPr>
        <w:t>Управление развитием инклюзивного образования на уровне ДОУ осуществляется следующим содержанием деятельности педагогов</w:t>
      </w:r>
      <w:r w:rsidR="008A5D7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3F1A10" w:rsidRPr="005642B2" w:rsidTr="00B133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F1A10" w:rsidRPr="005642B2" w:rsidTr="00B133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Создает предметно пространственную  развивающую среду для детей с ОВЗ.</w:t>
            </w:r>
          </w:p>
          <w:p w:rsidR="003F1A10" w:rsidRPr="00302346" w:rsidRDefault="00226325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Проводит педагогическую диагностику по образовательным областям в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соответствии ФГОС: "Социально –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развитие»", "Познавательное развитие», «Речевое развитие», «Художественно-эстетическое развитие», «Физическое развитие».</w:t>
            </w:r>
          </w:p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и проводит с воспитанниками: </w:t>
            </w:r>
          </w:p>
          <w:p w:rsidR="003F1A10" w:rsidRPr="00302346" w:rsidRDefault="003F1A10" w:rsidP="003F1A10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  всем областям;  </w:t>
            </w:r>
          </w:p>
          <w:p w:rsidR="003F1A10" w:rsidRPr="00302346" w:rsidRDefault="003F1A10" w:rsidP="003F1A10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деятельность, осуществляемую в ходе режимных моментов;</w:t>
            </w:r>
          </w:p>
          <w:p w:rsidR="003F1A10" w:rsidRPr="00302346" w:rsidRDefault="003F1A10" w:rsidP="003F1A10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самостоятельную деятельность детей. </w:t>
            </w:r>
          </w:p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Ведет необходимую документацию образовательной деятельности.</w:t>
            </w:r>
          </w:p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педагогическими работниками ДОУ, родителями (законными представителями) </w:t>
            </w:r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>по вопросам воспитания и развития, по реализации АОП.</w:t>
            </w:r>
          </w:p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частвует в </w:t>
            </w:r>
            <w:proofErr w:type="spellStart"/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3F1A10" w:rsidRPr="005642B2" w:rsidTr="00B133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226325" w:rsidP="002263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 и организует работу по освоению детьми  </w:t>
            </w:r>
            <w:r w:rsidR="002B4ED0" w:rsidRPr="00302346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«Худож</w:t>
            </w:r>
            <w:r w:rsidR="002B4ED0" w:rsidRPr="00302346">
              <w:rPr>
                <w:rFonts w:ascii="Times New Roman" w:hAnsi="Times New Roman" w:cs="Times New Roman"/>
                <w:sz w:val="28"/>
                <w:szCs w:val="28"/>
              </w:rPr>
              <w:t>ественно-эстетическое развитие» раздел «Музыка»</w:t>
            </w:r>
          </w:p>
          <w:p w:rsidR="003F1A10" w:rsidRPr="00302346" w:rsidRDefault="00226325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Проводит мониторинг усвоения содержания образовательной области «Художественно-эстетическое развитие» для детей с ОВЗ.</w:t>
            </w:r>
          </w:p>
          <w:p w:rsidR="003F1A10" w:rsidRPr="00302346" w:rsidRDefault="003F1A10" w:rsidP="00642552">
            <w:pPr>
              <w:pStyle w:val="ab"/>
              <w:numPr>
                <w:ilvl w:val="0"/>
                <w:numId w:val="15"/>
              </w:num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учителем-логопедом, </w:t>
            </w:r>
            <w:r w:rsidR="002B4ED0" w:rsidRPr="00302346"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</w:t>
            </w:r>
            <w:r w:rsidR="00226325" w:rsidRPr="00302346">
              <w:rPr>
                <w:rFonts w:ascii="Times New Roman" w:hAnsi="Times New Roman" w:cs="Times New Roman"/>
                <w:sz w:val="28"/>
                <w:szCs w:val="28"/>
              </w:rPr>
              <w:t>, воспитателями</w:t>
            </w: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ДОУ, родителями (законными представителями) по вопросам реализации АОП.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Ведет необходимую документацию.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26325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proofErr w:type="spellStart"/>
            <w:r w:rsidR="00226325" w:rsidRPr="003023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ДОУ (по необходимости).</w:t>
            </w:r>
          </w:p>
        </w:tc>
      </w:tr>
      <w:tr w:rsidR="003F1A10" w:rsidRPr="005642B2" w:rsidTr="00B133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</w:t>
            </w:r>
          </w:p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содержание работы по освоению образовательной области «Физическое развитие» </w:t>
            </w:r>
          </w:p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группы проводит с детьми с ОВЗ занятия по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физической культуре.</w:t>
            </w:r>
          </w:p>
          <w:p w:rsidR="003F1A10" w:rsidRPr="00302346" w:rsidRDefault="003F1A10" w:rsidP="00642552">
            <w:pPr>
              <w:pStyle w:val="ab"/>
              <w:numPr>
                <w:ilvl w:val="0"/>
                <w:numId w:val="16"/>
              </w:num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занятий по физической культуре регулирует физическую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нагрузку, следит за физическим состоянием детей с ОВЗ.</w:t>
            </w:r>
          </w:p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совместно с воспитателями мониторинг усвоения содержания образовательной области «Физическое развитие». </w:t>
            </w:r>
          </w:p>
          <w:p w:rsidR="003F1A10" w:rsidRPr="00302346" w:rsidRDefault="003F1A10" w:rsidP="00642552">
            <w:pPr>
              <w:pStyle w:val="ab"/>
              <w:numPr>
                <w:ilvl w:val="0"/>
                <w:numId w:val="16"/>
              </w:num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педагогическими работниками ДОУ, родителями (законными представителями) по вопросам реализации АОП. 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6325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частвует в </w:t>
            </w:r>
            <w:proofErr w:type="spellStart"/>
            <w:r w:rsidR="00226325" w:rsidRPr="003023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ДОУ (по необходимости).</w:t>
            </w:r>
          </w:p>
        </w:tc>
      </w:tr>
      <w:tr w:rsidR="003F1A10" w:rsidRPr="005642B2" w:rsidTr="00B133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Педагог-психолог:</w:t>
            </w:r>
          </w:p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Осуществляет психолого-педагогическое сопровождение реализации АОП для детей с ОВЗ.</w:t>
            </w:r>
          </w:p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Взаимодействует с педагогическими работниками ДОУ, родителями (законными представителями) по вопросам реализации АОП для детей с ОВЗ.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Проводит диагностику и готовит документы на комиссию ТПМПК №1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4.Участвует в </w:t>
            </w:r>
            <w:proofErr w:type="spell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ДОУ. </w:t>
            </w:r>
          </w:p>
          <w:p w:rsidR="003C701F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Вовлекает в коррекционную работу родителей (законных представителей) воспитанников группы. </w:t>
            </w:r>
          </w:p>
        </w:tc>
      </w:tr>
      <w:tr w:rsidR="003F1A10" w:rsidRPr="005642B2" w:rsidTr="00B133B8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3F1A10" w:rsidRPr="00302346" w:rsidRDefault="003F1A10" w:rsidP="006425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Проводит коррекционную работу по устранению речевых нарушений у детей с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ОВЗ. </w:t>
            </w:r>
          </w:p>
          <w:p w:rsidR="003F1A10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педагогическими работниками ДОУ, родителями (законными 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представителями) по вопросам реализации АОП для детей с ОВЗ.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>Проводит диагностику и готовит документы на комиссию ТПМПК №1.</w:t>
            </w:r>
          </w:p>
          <w:p w:rsidR="003F1A10" w:rsidRPr="00302346" w:rsidRDefault="00B133B8" w:rsidP="00B133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4.Участвует в </w:t>
            </w:r>
            <w:proofErr w:type="spellStart"/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F1A10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3C701F" w:rsidRPr="00302346" w:rsidRDefault="00B133B8" w:rsidP="00302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Вовлекает в коррекционную работу родителей (законных представителей) </w:t>
            </w:r>
            <w:r w:rsidR="0030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1F" w:rsidRPr="003023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группы. </w:t>
            </w:r>
          </w:p>
        </w:tc>
      </w:tr>
    </w:tbl>
    <w:p w:rsidR="006C58E9" w:rsidRDefault="006C58E9" w:rsidP="00CF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FEB" w:rsidRPr="00945A96" w:rsidRDefault="00527DD4" w:rsidP="00527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Организационно-управленческое сопровождение организации обучения инвалидов и лиц с ОВЗ разработано по </w:t>
      </w:r>
      <w:r w:rsidRPr="000856C9">
        <w:rPr>
          <w:rFonts w:ascii="Times New Roman" w:hAnsi="Times New Roman" w:cs="Times New Roman"/>
          <w:sz w:val="28"/>
          <w:szCs w:val="28"/>
        </w:rPr>
        <w:t xml:space="preserve">следующим направлениям, за каждым из которых закреплен </w:t>
      </w:r>
      <w:r w:rsidRPr="001D24F7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302346">
        <w:rPr>
          <w:rFonts w:ascii="Times New Roman" w:hAnsi="Times New Roman" w:cs="Times New Roman"/>
          <w:sz w:val="28"/>
          <w:szCs w:val="28"/>
        </w:rPr>
        <w:t xml:space="preserve"> </w:t>
      </w:r>
      <w:r w:rsidR="001D24F7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ТДНМР </w:t>
      </w:r>
      <w:proofErr w:type="spellStart"/>
      <w:r w:rsidR="001D24F7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="001D24F7">
        <w:rPr>
          <w:rFonts w:ascii="Times New Roman" w:hAnsi="Times New Roman" w:cs="Times New Roman"/>
          <w:sz w:val="28"/>
          <w:szCs w:val="28"/>
        </w:rPr>
        <w:t xml:space="preserve"> С.В. </w:t>
      </w:r>
      <w:r w:rsidRPr="00945A96">
        <w:rPr>
          <w:rFonts w:ascii="Times New Roman" w:hAnsi="Times New Roman" w:cs="Times New Roman"/>
          <w:b/>
          <w:sz w:val="28"/>
          <w:szCs w:val="28"/>
        </w:rPr>
        <w:t>(приложение 4):</w:t>
      </w:r>
    </w:p>
    <w:p w:rsidR="00AD1FEB" w:rsidRDefault="00527DD4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C9">
        <w:rPr>
          <w:rFonts w:ascii="Times New Roman" w:hAnsi="Times New Roman" w:cs="Times New Roman"/>
          <w:sz w:val="28"/>
          <w:szCs w:val="28"/>
        </w:rPr>
        <w:t>- доступность объектов;</w:t>
      </w:r>
    </w:p>
    <w:p w:rsidR="00527DD4" w:rsidRDefault="00527DD4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услуг;</w:t>
      </w:r>
    </w:p>
    <w:p w:rsidR="00527DD4" w:rsidRDefault="00527DD4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гарантии;</w:t>
      </w:r>
    </w:p>
    <w:p w:rsidR="00527DD4" w:rsidRDefault="00775E3D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укомплектованность кадрами;</w:t>
      </w:r>
    </w:p>
    <w:p w:rsidR="00775E3D" w:rsidRDefault="00775E3D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775E3D" w:rsidRDefault="00775E3D" w:rsidP="00527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сетевое взаимодействие;</w:t>
      </w:r>
    </w:p>
    <w:p w:rsidR="00775E3D" w:rsidRPr="0092196E" w:rsidRDefault="00775E3D" w:rsidP="00527DD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ранней помощи.</w:t>
      </w:r>
    </w:p>
    <w:p w:rsidR="00C45D1E" w:rsidRPr="006F2055" w:rsidRDefault="00C45D1E" w:rsidP="006F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55" w:rsidRPr="006F2055" w:rsidRDefault="006F2055" w:rsidP="006F205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5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реализации Модели</w:t>
      </w: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645"/>
        <w:gridCol w:w="3714"/>
        <w:gridCol w:w="1417"/>
        <w:gridCol w:w="2583"/>
        <w:gridCol w:w="1811"/>
      </w:tblGrid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54A87" w:rsidRDefault="006F2055" w:rsidP="0011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A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4A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4A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54A87" w:rsidRDefault="006F2055" w:rsidP="0011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A8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54A87" w:rsidRDefault="006F2055" w:rsidP="0011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A8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54A87" w:rsidRDefault="006F2055" w:rsidP="0011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A87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54A87" w:rsidRDefault="006F2055" w:rsidP="0011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A8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426" w:rsidRPr="00D96426" w:rsidRDefault="00EF4444" w:rsidP="00D9642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96426">
              <w:rPr>
                <w:rFonts w:ascii="Times New Roman" w:hAnsi="Times New Roman" w:cs="Times New Roman"/>
                <w:b/>
              </w:rPr>
              <w:t>М</w:t>
            </w:r>
            <w:r w:rsidR="00AA540B" w:rsidRPr="00D96426">
              <w:rPr>
                <w:rFonts w:ascii="Times New Roman" w:hAnsi="Times New Roman" w:cs="Times New Roman"/>
                <w:b/>
              </w:rPr>
              <w:t xml:space="preserve">ероприятия, проводимые ДОУ </w:t>
            </w: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D96426" w:rsidP="00D964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F2055" w:rsidRPr="00D96426">
              <w:rPr>
                <w:rFonts w:ascii="Times New Roman" w:hAnsi="Times New Roman" w:cs="Times New Roman"/>
              </w:rPr>
              <w:t>Нормативно-правовое регулирование 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D9642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Разработка нормативно-правовой базы на уровне</w:t>
            </w:r>
            <w:r w:rsidR="00D96426" w:rsidRPr="00D96426">
              <w:rPr>
                <w:rFonts w:ascii="Times New Roman" w:hAnsi="Times New Roman" w:cs="Times New Roman"/>
              </w:rPr>
              <w:t xml:space="preserve"> ДОУ</w:t>
            </w:r>
            <w:r w:rsidRPr="00D96426">
              <w:rPr>
                <w:rFonts w:ascii="Times New Roman" w:hAnsi="Times New Roman" w:cs="Times New Roman"/>
              </w:rPr>
              <w:t xml:space="preserve"> регламентирующей обучение инвалидов и лиц с ОВЗ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D9642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 xml:space="preserve">наличие нормативно-правовой базы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 xml:space="preserve">специалисты </w:t>
            </w:r>
            <w:r w:rsidR="00D96426" w:rsidRPr="00D96426">
              <w:rPr>
                <w:rFonts w:ascii="Times New Roman" w:hAnsi="Times New Roman" w:cs="Times New Roman"/>
              </w:rPr>
              <w:t>ДОУ</w:t>
            </w:r>
          </w:p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</w:p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D96426" w:rsidP="00D96426">
            <w:pPr>
              <w:ind w:left="3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6426">
              <w:rPr>
                <w:rFonts w:ascii="Times New Roman" w:hAnsi="Times New Roman" w:cs="Times New Roman"/>
              </w:rPr>
              <w:t>2.</w:t>
            </w:r>
            <w:r w:rsidR="006F2055" w:rsidRPr="00D96426">
              <w:rPr>
                <w:rFonts w:ascii="Times New Roman" w:hAnsi="Times New Roman" w:cs="Times New Roman"/>
              </w:rPr>
              <w:t>Организационно-управленческие механизмы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 xml:space="preserve">Обеспечение условий доступности для инвалидов объектов и предоставляемых услуг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сентябрь, 2019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план мероприятий («дорожная карта») обеспечения условий доступности для инвалидов объектов и предоставляемых услуг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F5" w:rsidRPr="00D96426" w:rsidRDefault="004C53F5" w:rsidP="004C53F5">
            <w:pPr>
              <w:rPr>
                <w:rFonts w:ascii="Times New Roman" w:hAnsi="Times New Roman" w:cs="Times New Roman"/>
              </w:rPr>
            </w:pPr>
            <w:r w:rsidRPr="00D96426">
              <w:rPr>
                <w:rFonts w:ascii="Times New Roman" w:hAnsi="Times New Roman" w:cs="Times New Roman"/>
              </w:rPr>
              <w:t>Администрация ДОУ</w:t>
            </w:r>
          </w:p>
          <w:p w:rsidR="006F2055" w:rsidRPr="00D96426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D96426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 xml:space="preserve">Реализация ФГОС </w:t>
            </w:r>
            <w:proofErr w:type="gramStart"/>
            <w:r w:rsidRPr="00D87D5B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сентябрь, 2019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план мероприятий («дорожная карта»)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D87D5B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Организационное сопровождение обучения 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организовано информационно-методическое сопровождение по реализации мероприятий индивидуальных программ реабилитации (</w:t>
            </w:r>
            <w:proofErr w:type="spellStart"/>
            <w:r w:rsidRPr="00D87D5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87D5B">
              <w:rPr>
                <w:rFonts w:ascii="Times New Roman" w:hAnsi="Times New Roman" w:cs="Times New Roman"/>
              </w:rPr>
              <w:t>) инвалидов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3F5" w:rsidRPr="00D87D5B" w:rsidRDefault="004C53F5" w:rsidP="004C53F5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Специалисты ДОУ</w:t>
            </w:r>
          </w:p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2.</w:t>
            </w:r>
            <w:r w:rsidR="004C53F5" w:rsidRPr="00D87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 xml:space="preserve">Презентация результатов введения комплексной коррекционно-развивающей работы в </w:t>
            </w:r>
            <w:r w:rsidR="004C53F5" w:rsidRPr="00D87D5B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комплекс новых образцов педагогических практик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4C53F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Администрация и специалисты ДОУ</w:t>
            </w:r>
          </w:p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D87D5B" w:rsidP="00D87D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F2055" w:rsidRPr="00D87D5B">
              <w:rPr>
                <w:rFonts w:ascii="Times New Roman" w:hAnsi="Times New Roman" w:cs="Times New Roman"/>
              </w:rPr>
              <w:t>Развитие кадрового потенциала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 xml:space="preserve">Создание (корректировка) плана-графика повышения квалификации педагогических и руководящих работников </w:t>
            </w:r>
            <w:r w:rsidR="00D87D5B" w:rsidRPr="00D87D5B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 xml:space="preserve">2019 - 2025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87D5B" w:rsidRDefault="006F2055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>план-график повышения квалификации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D87D5B" w:rsidRDefault="0006593A" w:rsidP="00116096">
            <w:pPr>
              <w:rPr>
                <w:rFonts w:ascii="Times New Roman" w:hAnsi="Times New Roman" w:cs="Times New Roman"/>
              </w:rPr>
            </w:pPr>
            <w:r w:rsidRPr="00D87D5B">
              <w:rPr>
                <w:rFonts w:ascii="Times New Roman" w:hAnsi="Times New Roman" w:cs="Times New Roman"/>
              </w:rPr>
              <w:t xml:space="preserve">Администрация ДОУ </w:t>
            </w:r>
          </w:p>
          <w:p w:rsidR="006F2055" w:rsidRPr="00D87D5B" w:rsidRDefault="006F2055" w:rsidP="0006593A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AA540B" w:rsidRDefault="00D87D5B" w:rsidP="00D87D5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F2055" w:rsidRPr="00D87D5B">
              <w:rPr>
                <w:rFonts w:ascii="Times New Roman" w:hAnsi="Times New Roman" w:cs="Times New Roman"/>
              </w:rPr>
              <w:t>Управление реализацией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DF292E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F292E">
              <w:rPr>
                <w:rFonts w:ascii="Times New Roman" w:hAnsi="Times New Roman" w:cs="Times New Roman"/>
              </w:rPr>
              <w:t xml:space="preserve">координации деятельности субъектов сопровождения организации </w:t>
            </w:r>
            <w:r w:rsidRPr="00DF292E">
              <w:rPr>
                <w:rFonts w:ascii="Times New Roman" w:hAnsi="Times New Roman" w:cs="Times New Roman"/>
              </w:rPr>
              <w:lastRenderedPageBreak/>
              <w:t>обучения инвалидов</w:t>
            </w:r>
            <w:proofErr w:type="gramEnd"/>
            <w:r w:rsidRPr="00DF292E">
              <w:rPr>
                <w:rFonts w:ascii="Times New Roman" w:hAnsi="Times New Roman" w:cs="Times New Roman"/>
              </w:rPr>
              <w:t xml:space="preserve"> и лиц с ОВЗ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DF292E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схема взаимосвязи и взаимозависимости между </w:t>
            </w:r>
            <w:r w:rsidR="00DF292E" w:rsidRPr="00DF292E">
              <w:rPr>
                <w:rFonts w:ascii="Times New Roman" w:hAnsi="Times New Roman" w:cs="Times New Roman"/>
              </w:rPr>
              <w:t xml:space="preserve">педагогами и </w:t>
            </w:r>
            <w:r w:rsidR="00DF292E" w:rsidRPr="00DF292E">
              <w:rPr>
                <w:rFonts w:ascii="Times New Roman" w:hAnsi="Times New Roman" w:cs="Times New Roman"/>
              </w:rPr>
              <w:lastRenderedPageBreak/>
              <w:t>специалистами ДОУ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E35" w:rsidRPr="00DF292E" w:rsidRDefault="00282E35" w:rsidP="00282E35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lastRenderedPageBreak/>
              <w:t xml:space="preserve">Администрация ДОУ </w:t>
            </w:r>
          </w:p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DF292E" w:rsidP="00AA563F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="00AA563F" w:rsidRPr="00DF292E">
              <w:rPr>
                <w:rFonts w:ascii="Times New Roman" w:hAnsi="Times New Roman" w:cs="Times New Roman"/>
              </w:rPr>
              <w:t>ППк</w:t>
            </w:r>
            <w:proofErr w:type="spellEnd"/>
            <w:r w:rsidRPr="00DF292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F292E">
              <w:rPr>
                <w:rFonts w:ascii="Times New Roman" w:hAnsi="Times New Roman" w:cs="Times New Roman"/>
              </w:rPr>
              <w:t>плановые</w:t>
            </w:r>
            <w:proofErr w:type="gramEnd"/>
            <w:r w:rsidRPr="00DF292E">
              <w:rPr>
                <w:rFonts w:ascii="Times New Roman" w:hAnsi="Times New Roman" w:cs="Times New Roman"/>
              </w:rPr>
              <w:t>, внеплановые)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сентябрь </w:t>
            </w:r>
          </w:p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ноябрь </w:t>
            </w:r>
          </w:p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6F2055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анализ выполнения мероприятий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DF292E" w:rsidRDefault="00AA563F" w:rsidP="00116096">
            <w:pPr>
              <w:rPr>
                <w:rFonts w:ascii="Times New Roman" w:hAnsi="Times New Roman" w:cs="Times New Roman"/>
              </w:rPr>
            </w:pPr>
            <w:r w:rsidRPr="00DF292E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F292E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D33F4" w:rsidRDefault="001D33F4" w:rsidP="00AA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6F2055" w:rsidRPr="001D33F4">
              <w:rPr>
                <w:rFonts w:ascii="Times New Roman" w:hAnsi="Times New Roman" w:cs="Times New Roman"/>
              </w:rPr>
              <w:t xml:space="preserve"> мониторинга доступности объектов и услуг для инвалидов и лиц с ОВЗ на уровне </w:t>
            </w:r>
            <w:r w:rsidR="00AA563F" w:rsidRPr="001D33F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2019/20 учебный год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D33F4" w:rsidRDefault="006F2055" w:rsidP="00AA563F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 xml:space="preserve">мониторинг доступности объектов и услуг для инвалидов и лиц с ОВЗ на уровне </w:t>
            </w:r>
            <w:r w:rsidR="00AA563F" w:rsidRPr="001D33F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D33F4" w:rsidRDefault="00AA563F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1D33F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</w:t>
            </w:r>
            <w:proofErr w:type="gramStart"/>
            <w:r>
              <w:rPr>
                <w:rFonts w:ascii="Times New Roman" w:hAnsi="Times New Roman" w:cs="Times New Roman"/>
              </w:rPr>
              <w:t>результатов</w:t>
            </w:r>
            <w:r w:rsidR="006F2055" w:rsidRPr="001D33F4">
              <w:rPr>
                <w:rFonts w:ascii="Times New Roman" w:hAnsi="Times New Roman" w:cs="Times New Roman"/>
              </w:rPr>
              <w:t xml:space="preserve"> мониторинга эффективности реализации Модели</w:t>
            </w:r>
            <w:proofErr w:type="gramEnd"/>
            <w:r w:rsidR="006F2055" w:rsidRPr="001D33F4">
              <w:rPr>
                <w:rFonts w:ascii="Times New Roman" w:hAnsi="Times New Roman" w:cs="Times New Roman"/>
              </w:rPr>
              <w:t>:</w:t>
            </w:r>
          </w:p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доступность объектов;</w:t>
            </w:r>
          </w:p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доступность услуг;</w:t>
            </w:r>
          </w:p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октябрь</w:t>
            </w:r>
          </w:p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декабрь</w:t>
            </w:r>
          </w:p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корректировка плана мероприятий («дорожной карты»)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AA563F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Семинар-практикум «Алгоритм сопровождения детей с особыми образовательными потребностями в условиях инклюзивного обучения»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D33F4" w:rsidRDefault="006F2055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внедрение в практику алгоритма сопровождения детей с особыми образовательными потребностями в условиях инклюзивного обучения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3F" w:rsidRPr="001D33F4" w:rsidRDefault="001D33F4" w:rsidP="00116096">
            <w:pPr>
              <w:rPr>
                <w:rFonts w:ascii="Times New Roman" w:hAnsi="Times New Roman" w:cs="Times New Roman"/>
              </w:rPr>
            </w:pPr>
            <w:r w:rsidRPr="001D33F4">
              <w:rPr>
                <w:rFonts w:ascii="Times New Roman" w:hAnsi="Times New Roman" w:cs="Times New Roman"/>
              </w:rPr>
              <w:t>педагоги</w:t>
            </w:r>
            <w:r w:rsidR="00AA563F" w:rsidRPr="001D33F4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6F2055" w:rsidRPr="00352B09" w:rsidTr="00DE7DFF">
        <w:trPr>
          <w:trHeight w:val="280"/>
        </w:trPr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FE32C1" w:rsidRDefault="00DE7DFF" w:rsidP="006F20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C1">
              <w:rPr>
                <w:rFonts w:ascii="Times New Roman" w:hAnsi="Times New Roman" w:cs="Times New Roman"/>
              </w:rPr>
              <w:t>Нормативно-правовое регулирование 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 xml:space="preserve">Создание нормативно-правовой базы на уровне  </w:t>
            </w:r>
            <w:r w:rsidR="00A7799E">
              <w:rPr>
                <w:rFonts w:ascii="Times New Roman" w:hAnsi="Times New Roman" w:cs="Times New Roman"/>
              </w:rPr>
              <w:t>ДОУ</w:t>
            </w:r>
            <w:r w:rsidRPr="00FE32C1">
              <w:rPr>
                <w:rFonts w:ascii="Times New Roman" w:hAnsi="Times New Roman" w:cs="Times New Roman"/>
              </w:rPr>
              <w:t>, регламентирующей обучение инвалидов и лиц с ОВЗ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  <w:r w:rsidRPr="00145F34">
              <w:rPr>
                <w:rFonts w:ascii="Times New Roman" w:hAnsi="Times New Roman" w:cs="Times New Roman"/>
              </w:rPr>
              <w:t xml:space="preserve">сентябрь, </w:t>
            </w:r>
          </w:p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  <w:r w:rsidRPr="00145F3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45F34" w:rsidRDefault="006F2055" w:rsidP="009814A4">
            <w:pPr>
              <w:rPr>
                <w:rFonts w:ascii="Times New Roman" w:hAnsi="Times New Roman" w:cs="Times New Roman"/>
              </w:rPr>
            </w:pPr>
            <w:r w:rsidRPr="00145F34">
              <w:rPr>
                <w:rFonts w:ascii="Times New Roman" w:hAnsi="Times New Roman" w:cs="Times New Roman"/>
              </w:rPr>
              <w:t xml:space="preserve">наличие нормативно-правовой базы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45F34" w:rsidRDefault="00A448A1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</w:p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Создание Модели развития инклюзивного образования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ноябрь 2019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  <w:r w:rsidRPr="00145F34">
              <w:rPr>
                <w:rFonts w:ascii="Times New Roman" w:hAnsi="Times New Roman" w:cs="Times New Roman"/>
              </w:rPr>
              <w:t>алгоритм сопровождения образования  инвалидов и детей с ОВЗ в форме инклюзивного обучения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145F34" w:rsidRDefault="00A448A1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Размещение Модели развития инклюзивного образования в образовательной организации на официальном сайте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Default="006F205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45F34" w:rsidRDefault="006F205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открытость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145F34" w:rsidRDefault="004159D9" w:rsidP="004159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сайт ДОУ</w:t>
            </w:r>
            <w:proofErr w:type="gramEnd"/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352B09" w:rsidRDefault="006F2055" w:rsidP="006F20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2C1">
              <w:rPr>
                <w:rFonts w:ascii="Times New Roman" w:hAnsi="Times New Roman" w:cs="Times New Roman"/>
              </w:rPr>
              <w:t>Организационно-управленческие механизмы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04306A" w:rsidRDefault="006F2055" w:rsidP="00116096">
            <w:pPr>
              <w:rPr>
                <w:rFonts w:ascii="Times New Roman" w:hAnsi="Times New Roman" w:cs="Times New Roman"/>
              </w:rPr>
            </w:pPr>
            <w:r w:rsidRPr="000430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04306A" w:rsidRDefault="006F2055" w:rsidP="00116096">
            <w:pPr>
              <w:rPr>
                <w:rFonts w:ascii="Times New Roman" w:hAnsi="Times New Roman" w:cs="Times New Roman"/>
              </w:rPr>
            </w:pPr>
            <w:r w:rsidRPr="0004306A">
              <w:rPr>
                <w:rFonts w:ascii="Times New Roman" w:hAnsi="Times New Roman" w:cs="Times New Roman"/>
              </w:rPr>
              <w:t xml:space="preserve">Обеспечение условий доступности для инвалидов объектов и предоставляемых услуг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04306A" w:rsidRDefault="006F2055" w:rsidP="00116096">
            <w:pPr>
              <w:rPr>
                <w:rFonts w:ascii="Times New Roman" w:hAnsi="Times New Roman" w:cs="Times New Roman"/>
              </w:rPr>
            </w:pPr>
            <w:r w:rsidRPr="0004306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04306A" w:rsidRDefault="006F2055" w:rsidP="00116096">
            <w:pPr>
              <w:rPr>
                <w:rFonts w:ascii="Times New Roman" w:hAnsi="Times New Roman" w:cs="Times New Roman"/>
              </w:rPr>
            </w:pPr>
            <w:r w:rsidRPr="001E7EDB">
              <w:rPr>
                <w:rFonts w:ascii="Times New Roman" w:hAnsi="Times New Roman" w:cs="Times New Roman"/>
              </w:rPr>
              <w:t>Паспорт безопасности</w:t>
            </w:r>
            <w:r w:rsidRPr="0004306A">
              <w:rPr>
                <w:rFonts w:ascii="Times New Roman" w:hAnsi="Times New Roman" w:cs="Times New Roman"/>
              </w:rPr>
              <w:t xml:space="preserve"> обеспечения условий доступности для инвалидов объектов и предоставляемых услуг, согласованный с общественной организацией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Default="001E7EDB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ДОУ</w:t>
            </w:r>
          </w:p>
          <w:p w:rsidR="001E7EDB" w:rsidRPr="0004306A" w:rsidRDefault="001E7EDB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АХР</w:t>
            </w:r>
          </w:p>
        </w:tc>
      </w:tr>
      <w:tr w:rsidR="006F2055" w:rsidRPr="00352B09" w:rsidTr="00116096">
        <w:trPr>
          <w:trHeight w:val="89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9814A4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 xml:space="preserve">Реализация ФГОС </w:t>
            </w:r>
            <w:proofErr w:type="gramStart"/>
            <w:r w:rsidRPr="00FE32C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план мероприятий («дорожная карта»)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F81399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Организационное сопровождение обучения 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6F2055" w:rsidP="00116096">
            <w:pPr>
              <w:rPr>
                <w:rFonts w:ascii="Times New Roman" w:hAnsi="Times New Roman" w:cs="Times New Roman"/>
              </w:rPr>
            </w:pPr>
            <w:r w:rsidRPr="00FE32C1">
              <w:rPr>
                <w:rFonts w:ascii="Times New Roman" w:hAnsi="Times New Roman" w:cs="Times New Roman"/>
              </w:rPr>
              <w:t>реализация мероприятий индивидуальных программ реабилитации (</w:t>
            </w:r>
            <w:proofErr w:type="spellStart"/>
            <w:r w:rsidRPr="00FE32C1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E32C1">
              <w:rPr>
                <w:rFonts w:ascii="Times New Roman" w:hAnsi="Times New Roman" w:cs="Times New Roman"/>
              </w:rPr>
              <w:t>) инвалидов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FE32C1" w:rsidRDefault="0011126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46673B" w:rsidRDefault="0011126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46673B" w:rsidRDefault="006F2055" w:rsidP="00111266">
            <w:pPr>
              <w:rPr>
                <w:rFonts w:ascii="Times New Roman" w:hAnsi="Times New Roman" w:cs="Times New Roman"/>
              </w:rPr>
            </w:pPr>
            <w:r w:rsidRPr="0046673B">
              <w:rPr>
                <w:rFonts w:ascii="Times New Roman" w:hAnsi="Times New Roman" w:cs="Times New Roman"/>
              </w:rPr>
              <w:t>Организация деятельности психолого-педагогического консилиума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46673B" w:rsidRDefault="006F2055" w:rsidP="00116096">
            <w:pPr>
              <w:rPr>
                <w:rFonts w:ascii="Times New Roman" w:hAnsi="Times New Roman" w:cs="Times New Roman"/>
              </w:rPr>
            </w:pPr>
            <w:r w:rsidRPr="0046673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46673B" w:rsidRDefault="006F2055" w:rsidP="00116096">
            <w:pPr>
              <w:rPr>
                <w:rFonts w:ascii="Times New Roman" w:hAnsi="Times New Roman" w:cs="Times New Roman"/>
              </w:rPr>
            </w:pPr>
            <w:r w:rsidRPr="0046673B">
              <w:rPr>
                <w:rFonts w:ascii="Times New Roman" w:hAnsi="Times New Roman" w:cs="Times New Roman"/>
              </w:rPr>
              <w:t xml:space="preserve">Служба психолого-педагогического сопровождения </w:t>
            </w:r>
            <w:r w:rsidRPr="0046673B">
              <w:rPr>
                <w:rFonts w:ascii="Times New Roman" w:hAnsi="Times New Roman" w:cs="Times New Roman"/>
              </w:rPr>
              <w:lastRenderedPageBreak/>
              <w:t>обучения инвалидов и лиц с ОВЗ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46673B" w:rsidRDefault="0011126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46673B" w:rsidRDefault="0011126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  <w:r w:rsidR="006F205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9814A4" w:rsidRDefault="006F2055" w:rsidP="009814A4">
            <w:pPr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>Организац</w:t>
            </w:r>
            <w:r w:rsidR="00111266" w:rsidRPr="009814A4">
              <w:rPr>
                <w:rFonts w:ascii="Times New Roman" w:hAnsi="Times New Roman" w:cs="Times New Roman"/>
              </w:rPr>
              <w:t xml:space="preserve">ия </w:t>
            </w:r>
            <w:r w:rsidR="00827698" w:rsidRPr="009814A4">
              <w:rPr>
                <w:rFonts w:ascii="Times New Roman" w:hAnsi="Times New Roman" w:cs="Times New Roman"/>
              </w:rPr>
              <w:t>консультативной</w:t>
            </w:r>
            <w:r w:rsidR="00302346">
              <w:rPr>
                <w:rFonts w:ascii="Times New Roman" w:hAnsi="Times New Roman" w:cs="Times New Roman"/>
              </w:rPr>
              <w:t xml:space="preserve"> </w:t>
            </w:r>
            <w:r w:rsidR="00111266" w:rsidRPr="009814A4">
              <w:rPr>
                <w:rFonts w:ascii="Times New Roman" w:hAnsi="Times New Roman" w:cs="Times New Roman"/>
              </w:rPr>
              <w:t>деятельности</w:t>
            </w:r>
            <w:r w:rsidR="00302346">
              <w:rPr>
                <w:rFonts w:ascii="Times New Roman" w:hAnsi="Times New Roman" w:cs="Times New Roman"/>
              </w:rPr>
              <w:t xml:space="preserve"> </w:t>
            </w:r>
            <w:r w:rsidR="00827698" w:rsidRPr="009814A4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46673B" w:rsidRDefault="006F205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46673B" w:rsidRDefault="006F205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46673B" w:rsidRDefault="009814A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Default="009A0CF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E3025E" w:rsidRDefault="006F2055" w:rsidP="00F71D12">
            <w:pPr>
              <w:rPr>
                <w:rFonts w:ascii="Times New Roman" w:hAnsi="Times New Roman" w:cs="Times New Roman"/>
              </w:rPr>
            </w:pPr>
            <w:r w:rsidRPr="00F71D12">
              <w:rPr>
                <w:rFonts w:ascii="Times New Roman" w:hAnsi="Times New Roman" w:cs="Times New Roman"/>
              </w:rPr>
              <w:t>Обобщение  новых эффективных практик обучения инвалидов и лиц с ОВ</w:t>
            </w:r>
            <w:proofErr w:type="gramStart"/>
            <w:r w:rsidRPr="00F71D12">
              <w:rPr>
                <w:rFonts w:ascii="Times New Roman" w:hAnsi="Times New Roman" w:cs="Times New Roman"/>
              </w:rPr>
              <w:t>З</w:t>
            </w:r>
            <w:r w:rsidR="00F71D12" w:rsidRPr="00F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71D12" w:rsidRPr="00F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E3025E" w:rsidRDefault="007C3362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6F2055" w:rsidRPr="00E3025E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E3025E" w:rsidRDefault="006F2055" w:rsidP="00116096">
            <w:pPr>
              <w:rPr>
                <w:rFonts w:ascii="Times New Roman" w:hAnsi="Times New Roman" w:cs="Times New Roman"/>
              </w:rPr>
            </w:pPr>
            <w:r w:rsidRPr="00E3025E">
              <w:rPr>
                <w:rFonts w:ascii="Times New Roman" w:hAnsi="Times New Roman" w:cs="Times New Roman"/>
              </w:rPr>
              <w:t>комплекс новых образцов педагогических практик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E3025E" w:rsidRDefault="009A0CF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специалисты ДОУ</w:t>
            </w: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352B09" w:rsidRDefault="006F2055" w:rsidP="00BB24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D25">
              <w:rPr>
                <w:rFonts w:ascii="Times New Roman" w:hAnsi="Times New Roman" w:cs="Times New Roman"/>
              </w:rPr>
              <w:t>Развитие кадрового потенциала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Создание (корректировка) плана-графика повышения квалификации педагогических  работников </w:t>
            </w:r>
            <w:r w:rsidR="009A0CF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октябрь, ежегодно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план-график повышения квалификации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055" w:rsidRPr="00271476" w:rsidRDefault="009A0CF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9A0CF5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Корректировка должностных инструкций работников </w:t>
            </w:r>
            <w:r w:rsidR="009A0CF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9A0CF5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должностные инструкции работников </w:t>
            </w:r>
            <w:r w:rsidR="009A0CF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F5" w:rsidRPr="00271476" w:rsidRDefault="009A0CF5" w:rsidP="009A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BB24B5">
        <w:trPr>
          <w:trHeight w:val="1566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24B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Проведение цикла мероприятий (семинаров-практикумов, тренингов, деловых игр) для педагогов по вопросам организации успешного обучения детей особыми образовательными потребностями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055" w:rsidRPr="00271476" w:rsidRDefault="006F2055" w:rsidP="009A0CF5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по плану </w:t>
            </w:r>
            <w:r w:rsidR="009A0CF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055" w:rsidRPr="00271476" w:rsidRDefault="009A0CF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BB24B5" w:rsidRPr="00352B09" w:rsidTr="00BB24B5">
        <w:trPr>
          <w:trHeight w:val="200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B5" w:rsidRPr="00271476" w:rsidRDefault="00BB24B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B5" w:rsidRPr="000E1F26" w:rsidRDefault="00BB24B5" w:rsidP="00116096">
            <w:pPr>
              <w:rPr>
                <w:rFonts w:ascii="Times New Roman" w:hAnsi="Times New Roman" w:cs="Times New Roman"/>
              </w:rPr>
            </w:pPr>
            <w:r w:rsidRPr="000E1F26">
              <w:rPr>
                <w:rFonts w:ascii="Times New Roman" w:eastAsia="Times New Roman" w:hAnsi="Times New Roman" w:cs="Times New Roman"/>
              </w:rPr>
              <w:t xml:space="preserve">Комплектование </w:t>
            </w:r>
            <w:r w:rsidR="000E1F26" w:rsidRPr="000E1F26">
              <w:rPr>
                <w:rFonts w:ascii="Times New Roman" w:eastAsia="Times New Roman" w:hAnsi="Times New Roman" w:cs="Times New Roman"/>
              </w:rPr>
              <w:t xml:space="preserve"> педагогических </w:t>
            </w:r>
            <w:r w:rsidRPr="000E1F26">
              <w:rPr>
                <w:rFonts w:ascii="Times New Roman" w:eastAsia="Times New Roman" w:hAnsi="Times New Roman" w:cs="Times New Roman"/>
              </w:rPr>
              <w:t>кадр</w:t>
            </w:r>
            <w:r w:rsidR="000E1F26" w:rsidRPr="000E1F26">
              <w:rPr>
                <w:rFonts w:ascii="Times New Roman" w:eastAsia="Times New Roman" w:hAnsi="Times New Roman" w:cs="Times New Roman"/>
              </w:rPr>
              <w:t xml:space="preserve">ов для сопровождения обучающихся с ОВЗ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B5" w:rsidRPr="00271476" w:rsidRDefault="00BB24B5" w:rsidP="009A0CF5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B5" w:rsidRPr="000E1F26" w:rsidRDefault="00BB24B5" w:rsidP="00116096">
            <w:pPr>
              <w:rPr>
                <w:rFonts w:ascii="Times New Roman" w:hAnsi="Times New Roman" w:cs="Times New Roman"/>
              </w:rPr>
            </w:pPr>
            <w:r w:rsidRPr="000E1F26">
              <w:rPr>
                <w:rFonts w:ascii="Times New Roman" w:hAnsi="Times New Roman" w:cs="Times New Roman"/>
              </w:rPr>
              <w:t>комплектование кадров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B5" w:rsidRPr="00271476" w:rsidRDefault="00BB24B5" w:rsidP="00BB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BB24B5" w:rsidRDefault="00BB24B5" w:rsidP="00116096">
            <w:pPr>
              <w:rPr>
                <w:rFonts w:ascii="Times New Roman" w:hAnsi="Times New Roman" w:cs="Times New Roman"/>
              </w:rPr>
            </w:pPr>
          </w:p>
        </w:tc>
      </w:tr>
      <w:tr w:rsidR="006F2055" w:rsidRPr="00352B09" w:rsidTr="00116096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6F20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Управление реализацией Модели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7C3362">
            <w:pPr>
              <w:rPr>
                <w:rFonts w:ascii="Times New Roman" w:hAnsi="Times New Roman" w:cs="Times New Roman"/>
              </w:rPr>
            </w:pPr>
            <w:r w:rsidRPr="00892761">
              <w:rPr>
                <w:rFonts w:ascii="Times New Roman" w:hAnsi="Times New Roman" w:cs="Times New Roman"/>
              </w:rPr>
              <w:t>Обеспечение координации деятельности субъектов сопровождения организации обучения инвалидов и лиц с ОВ</w:t>
            </w:r>
            <w:proofErr w:type="gramStart"/>
            <w:r w:rsidRPr="00892761">
              <w:rPr>
                <w:rFonts w:ascii="Times New Roman" w:hAnsi="Times New Roman" w:cs="Times New Roman"/>
              </w:rPr>
              <w:t>З</w:t>
            </w:r>
            <w:r w:rsidR="007C3362" w:rsidRPr="008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C3362" w:rsidRPr="008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учитель-логопед, педагог-психолог, музыкальный руководитель, инструктор по ФК)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271476">
              <w:rPr>
                <w:rFonts w:ascii="Times New Roman" w:hAnsi="Times New Roman" w:cs="Times New Roman"/>
              </w:rPr>
              <w:t>взаимодействия субъектов сопровождения организации обучения инвалидов</w:t>
            </w:r>
            <w:proofErr w:type="gramEnd"/>
            <w:r w:rsidRPr="00271476">
              <w:rPr>
                <w:rFonts w:ascii="Times New Roman" w:hAnsi="Times New Roman" w:cs="Times New Roman"/>
              </w:rPr>
              <w:t xml:space="preserve"> и лиц с ОВЗ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9A0CF5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6F2055" w:rsidRPr="008D2342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D2342" w:rsidRDefault="006F2055" w:rsidP="00116096">
            <w:pPr>
              <w:rPr>
                <w:rFonts w:ascii="Times New Roman" w:hAnsi="Times New Roman" w:cs="Times New Roman"/>
              </w:rPr>
            </w:pPr>
            <w:r w:rsidRPr="008D234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D2342" w:rsidRDefault="006F2055" w:rsidP="008D2342">
            <w:pPr>
              <w:rPr>
                <w:rFonts w:ascii="Times New Roman" w:hAnsi="Times New Roman" w:cs="Times New Roman"/>
              </w:rPr>
            </w:pPr>
            <w:r w:rsidRPr="008D2342">
              <w:rPr>
                <w:rFonts w:ascii="Times New Roman" w:hAnsi="Times New Roman" w:cs="Times New Roman"/>
              </w:rPr>
              <w:t xml:space="preserve">Включение вопросов организации обучения инвалидов и лиц с ОВЗ в </w:t>
            </w:r>
            <w:r w:rsidR="008D2342">
              <w:rPr>
                <w:rFonts w:ascii="Times New Roman" w:hAnsi="Times New Roman" w:cs="Times New Roman"/>
              </w:rPr>
              <w:t>дошкольную</w:t>
            </w:r>
            <w:r w:rsidRPr="008D2342">
              <w:rPr>
                <w:rFonts w:ascii="Times New Roman" w:hAnsi="Times New Roman" w:cs="Times New Roman"/>
              </w:rPr>
              <w:t xml:space="preserve"> систему оценки качества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D2342" w:rsidRDefault="006F2055" w:rsidP="00116096">
            <w:pPr>
              <w:rPr>
                <w:rFonts w:ascii="Times New Roman" w:hAnsi="Times New Roman" w:cs="Times New Roman"/>
              </w:rPr>
            </w:pPr>
            <w:r w:rsidRPr="008D23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D2342" w:rsidRDefault="006F2055" w:rsidP="00116096">
            <w:pPr>
              <w:rPr>
                <w:rFonts w:ascii="Times New Roman" w:hAnsi="Times New Roman" w:cs="Times New Roman"/>
              </w:rPr>
            </w:pPr>
            <w:r w:rsidRPr="008D2342">
              <w:rPr>
                <w:rFonts w:ascii="Times New Roman" w:hAnsi="Times New Roman" w:cs="Times New Roman"/>
              </w:rPr>
              <w:t>мониторинг обеспечения успешного обучения инвалидов и лиц с ОВЗ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8D2342" w:rsidRDefault="008D2342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специалисты ДОУ</w:t>
            </w:r>
          </w:p>
        </w:tc>
      </w:tr>
      <w:tr w:rsidR="006F2055" w:rsidRPr="00352B09" w:rsidTr="0011609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Совещание по результатам мониторинга обеспечения успешного обучения инвалидов и лиц с ОВЗ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сентябрь</w:t>
            </w:r>
          </w:p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декабрь</w:t>
            </w:r>
          </w:p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6F2055" w:rsidP="00116096">
            <w:pPr>
              <w:rPr>
                <w:rFonts w:ascii="Times New Roman" w:hAnsi="Times New Roman" w:cs="Times New Roman"/>
              </w:rPr>
            </w:pPr>
            <w:r w:rsidRPr="00271476">
              <w:rPr>
                <w:rFonts w:ascii="Times New Roman" w:hAnsi="Times New Roman" w:cs="Times New Roman"/>
              </w:rPr>
              <w:t>корректировка планов работы службы психолого-педагогического сопровождения обучения инвалидов и лиц с ОВЗ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55" w:rsidRPr="00271476" w:rsidRDefault="008D2342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</w:tbl>
    <w:p w:rsidR="00C45D1E" w:rsidRPr="00597088" w:rsidRDefault="00C45D1E" w:rsidP="00C45D1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D1E" w:rsidRDefault="00C45D1E" w:rsidP="00C4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Комплексная оценка развития инклюзивного образования</w:t>
      </w:r>
    </w:p>
    <w:p w:rsidR="00CE09E4" w:rsidRDefault="00CE09E4" w:rsidP="00C4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6C9" w:rsidRDefault="000856C9" w:rsidP="0008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56C9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комплексной оценки развития инклюзивного образования в </w:t>
      </w:r>
      <w:r w:rsidR="008D0032">
        <w:rPr>
          <w:rFonts w:ascii="Times New Roman" w:hAnsi="Times New Roman" w:cs="Times New Roman"/>
          <w:sz w:val="28"/>
          <w:szCs w:val="28"/>
        </w:rPr>
        <w:t>ТМБ ДОУ «Забава»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мониторинг доступности объектов и услуг для инвалидов и лиц с ОВЗ, по окончанию учебного года проводится проблемный анализ по всем направлениям организации инклюзивного образования.</w:t>
      </w:r>
    </w:p>
    <w:p w:rsidR="000856C9" w:rsidRPr="000856C9" w:rsidRDefault="000856C9" w:rsidP="0008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E4" w:rsidRPr="00CE09E4" w:rsidRDefault="00CE09E4" w:rsidP="00CE0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E4">
        <w:rPr>
          <w:rFonts w:ascii="Times New Roman" w:hAnsi="Times New Roman" w:cs="Times New Roman"/>
          <w:sz w:val="28"/>
          <w:szCs w:val="28"/>
        </w:rPr>
        <w:t>Мониторинг доступности объектов и услуг для инвалидов и лиц с ОВЗ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84"/>
      </w:tblGrid>
      <w:tr w:rsidR="00CE09E4" w:rsidTr="00CE09E4">
        <w:tc>
          <w:tcPr>
            <w:tcW w:w="4820" w:type="dxa"/>
          </w:tcPr>
          <w:p w:rsidR="00CE09E4" w:rsidRPr="0092717C" w:rsidRDefault="00CE09E4" w:rsidP="00116096">
            <w:pPr>
              <w:jc w:val="center"/>
              <w:rPr>
                <w:rFonts w:ascii="Times New Roman" w:hAnsi="Times New Roman" w:cs="Times New Roman"/>
              </w:rPr>
            </w:pPr>
            <w:r w:rsidRPr="0092717C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сбора информации</w:t>
            </w:r>
          </w:p>
        </w:tc>
        <w:tc>
          <w:tcPr>
            <w:tcW w:w="1843" w:type="dxa"/>
          </w:tcPr>
          <w:p w:rsidR="00CE09E4" w:rsidRPr="0092717C" w:rsidRDefault="00CE09E4" w:rsidP="0011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Сроки, периодичность</w:t>
            </w:r>
          </w:p>
        </w:tc>
        <w:tc>
          <w:tcPr>
            <w:tcW w:w="1559" w:type="dxa"/>
          </w:tcPr>
          <w:p w:rsidR="00CE09E4" w:rsidRPr="0092717C" w:rsidRDefault="00CE09E4" w:rsidP="0011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CE09E4" w:rsidRPr="0092717C" w:rsidRDefault="00CE09E4" w:rsidP="0011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информации</w:t>
            </w:r>
          </w:p>
        </w:tc>
      </w:tr>
      <w:tr w:rsidR="00CE09E4" w:rsidTr="00CE09E4">
        <w:tc>
          <w:tcPr>
            <w:tcW w:w="10206" w:type="dxa"/>
            <w:gridSpan w:val="4"/>
          </w:tcPr>
          <w:p w:rsidR="00CE09E4" w:rsidRDefault="00CE09E4" w:rsidP="00116096">
            <w:pPr>
              <w:jc w:val="center"/>
              <w:rPr>
                <w:rFonts w:ascii="Times New Roman" w:hAnsi="Times New Roman" w:cs="Times New Roman"/>
              </w:rPr>
            </w:pPr>
          </w:p>
          <w:p w:rsidR="00CE09E4" w:rsidRDefault="00CE09E4" w:rsidP="0008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объектов</w:t>
            </w:r>
          </w:p>
          <w:p w:rsidR="000856C9" w:rsidRPr="0092717C" w:rsidRDefault="000856C9" w:rsidP="0008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9E4" w:rsidTr="00CE09E4">
        <w:tc>
          <w:tcPr>
            <w:tcW w:w="4820" w:type="dxa"/>
          </w:tcPr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паспортов доступности образовательного учреждения (нормы приказа Министерства образования и науки РФ от 09.11.2015 №1309)</w:t>
            </w:r>
          </w:p>
        </w:tc>
        <w:tc>
          <w:tcPr>
            <w:tcW w:w="1843" w:type="dxa"/>
          </w:tcPr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CE09E4" w:rsidRPr="0092717C" w:rsidRDefault="008D0032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О.В. –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АХР</w:t>
            </w:r>
          </w:p>
        </w:tc>
        <w:tc>
          <w:tcPr>
            <w:tcW w:w="1984" w:type="dxa"/>
          </w:tcPr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CE09E4" w:rsidTr="00CE09E4">
        <w:tc>
          <w:tcPr>
            <w:tcW w:w="4820" w:type="dxa"/>
          </w:tcPr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нормы Федерального закона от 01.12.2014 №419-ФЗ: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доступности к месту предоставления услуги;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инструктирования сотрудников;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возможность самостоятельного передвижения </w:t>
            </w:r>
            <w:r w:rsidR="00E10D57">
              <w:rPr>
                <w:rFonts w:ascii="Times New Roman" w:hAnsi="Times New Roman" w:cs="Times New Roman"/>
              </w:rPr>
              <w:t>инвалидов по территории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помощи инвалидам в преодолении барьеров;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оборудования и носителей информации с учётом потребностей инвалидов;</w:t>
            </w:r>
          </w:p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дублирование звуковой и зрительной информации;</w:t>
            </w:r>
          </w:p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входных групп с учётом потребностей инвалидов</w:t>
            </w:r>
          </w:p>
        </w:tc>
        <w:tc>
          <w:tcPr>
            <w:tcW w:w="1843" w:type="dxa"/>
          </w:tcPr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CE09E4" w:rsidRPr="0092717C" w:rsidRDefault="00E10D57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О.В. –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АХР</w:t>
            </w:r>
          </w:p>
        </w:tc>
        <w:tc>
          <w:tcPr>
            <w:tcW w:w="1984" w:type="dxa"/>
          </w:tcPr>
          <w:p w:rsidR="00CE09E4" w:rsidRPr="0092717C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CE09E4" w:rsidTr="00CE09E4">
        <w:tc>
          <w:tcPr>
            <w:tcW w:w="10206" w:type="dxa"/>
            <w:gridSpan w:val="4"/>
          </w:tcPr>
          <w:p w:rsidR="000856C9" w:rsidRPr="00EF5F2D" w:rsidRDefault="00CE09E4" w:rsidP="00BB24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Доступность услуг</w:t>
            </w:r>
          </w:p>
        </w:tc>
      </w:tr>
      <w:tr w:rsidR="00CE09E4" w:rsidTr="00CE09E4">
        <w:tc>
          <w:tcPr>
            <w:tcW w:w="4820" w:type="dxa"/>
          </w:tcPr>
          <w:p w:rsidR="00CE09E4" w:rsidRPr="0092717C" w:rsidRDefault="00CE09E4" w:rsidP="0098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инвалидов и лиц с ОВЗ в </w:t>
            </w:r>
            <w:r w:rsidR="009814A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</w:tcPr>
          <w:p w:rsidR="00CE09E4" w:rsidRDefault="00CE09E4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CE09E4" w:rsidRPr="0092717C" w:rsidRDefault="004C161F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(один раз в квартал)</w:t>
            </w:r>
          </w:p>
        </w:tc>
        <w:tc>
          <w:tcPr>
            <w:tcW w:w="1559" w:type="dxa"/>
          </w:tcPr>
          <w:p w:rsidR="00CE09E4" w:rsidRDefault="007D659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Ахмедьянова Н.М.</w:t>
            </w:r>
          </w:p>
          <w:p w:rsidR="007D6596" w:rsidRPr="0092717C" w:rsidRDefault="007D659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А.А.</w:t>
            </w:r>
          </w:p>
        </w:tc>
        <w:tc>
          <w:tcPr>
            <w:tcW w:w="1984" w:type="dxa"/>
          </w:tcPr>
          <w:p w:rsidR="00CE09E4" w:rsidRDefault="007D6596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ответственных</w:t>
            </w:r>
          </w:p>
          <w:p w:rsidR="00CE09E4" w:rsidRPr="0092717C" w:rsidRDefault="00CE09E4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сводный отчёт в папке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</w:t>
            </w:r>
            <w:r w:rsidR="007D6596">
              <w:rPr>
                <w:rFonts w:ascii="Times New Roman" w:hAnsi="Times New Roman" w:cs="Times New Roman"/>
              </w:rPr>
              <w:t>ых</w:t>
            </w:r>
            <w:proofErr w:type="gramEnd"/>
          </w:p>
        </w:tc>
      </w:tr>
      <w:tr w:rsidR="00CE09E4" w:rsidTr="00CE09E4">
        <w:tc>
          <w:tcPr>
            <w:tcW w:w="4820" w:type="dxa"/>
          </w:tcPr>
          <w:p w:rsidR="00CE09E4" w:rsidRPr="00E67F90" w:rsidRDefault="00CE09E4" w:rsidP="007228C9">
            <w:pPr>
              <w:rPr>
                <w:rFonts w:ascii="Times New Roman" w:hAnsi="Times New Roman" w:cs="Times New Roman"/>
              </w:rPr>
            </w:pPr>
            <w:r w:rsidRPr="00E67F90">
              <w:rPr>
                <w:rFonts w:ascii="Times New Roman" w:hAnsi="Times New Roman" w:cs="Times New Roman"/>
              </w:rPr>
              <w:t xml:space="preserve">Количество обучающихся </w:t>
            </w:r>
            <w:r w:rsidR="007228C9">
              <w:rPr>
                <w:rFonts w:ascii="Times New Roman" w:hAnsi="Times New Roman" w:cs="Times New Roman"/>
              </w:rPr>
              <w:t xml:space="preserve">лиц с ОВЗ </w:t>
            </w:r>
            <w:r w:rsidRPr="00E67F90">
              <w:rPr>
                <w:rFonts w:ascii="Times New Roman" w:hAnsi="Times New Roman" w:cs="Times New Roman"/>
              </w:rPr>
              <w:t xml:space="preserve"> по адаптированной общеобразовательной программе </w:t>
            </w:r>
            <w:proofErr w:type="gramStart"/>
            <w:r w:rsidRPr="00E67F90">
              <w:rPr>
                <w:rFonts w:ascii="Times New Roman" w:hAnsi="Times New Roman" w:cs="Times New Roman"/>
              </w:rPr>
              <w:t>для</w:t>
            </w:r>
            <w:proofErr w:type="gramEnd"/>
            <w:r w:rsidRPr="00E67F90"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7D6596" w:rsidRDefault="007D6596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CE09E4" w:rsidRDefault="007D6596" w:rsidP="007D6596">
            <w:r>
              <w:rPr>
                <w:rFonts w:ascii="Times New Roman" w:hAnsi="Times New Roman" w:cs="Times New Roman"/>
              </w:rPr>
              <w:t>по итогам (один раз в квартал)</w:t>
            </w:r>
          </w:p>
        </w:tc>
        <w:tc>
          <w:tcPr>
            <w:tcW w:w="1559" w:type="dxa"/>
          </w:tcPr>
          <w:p w:rsidR="007D6596" w:rsidRDefault="007D6596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Ахмедьянова Н.М.</w:t>
            </w:r>
          </w:p>
          <w:p w:rsidR="00CE09E4" w:rsidRPr="0092717C" w:rsidRDefault="007D6596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А.А.</w:t>
            </w:r>
          </w:p>
        </w:tc>
        <w:tc>
          <w:tcPr>
            <w:tcW w:w="1984" w:type="dxa"/>
          </w:tcPr>
          <w:p w:rsidR="007D6596" w:rsidRDefault="007D6596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ответственных</w:t>
            </w:r>
          </w:p>
          <w:p w:rsidR="00CE09E4" w:rsidRPr="0092717C" w:rsidRDefault="007D6596" w:rsidP="007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сводный отчёт в папке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</w:p>
        </w:tc>
      </w:tr>
      <w:tr w:rsidR="00CE09E4" w:rsidTr="00CE09E4">
        <w:tc>
          <w:tcPr>
            <w:tcW w:w="10206" w:type="dxa"/>
            <w:gridSpan w:val="4"/>
          </w:tcPr>
          <w:p w:rsidR="00CE09E4" w:rsidRPr="0092717C" w:rsidRDefault="00CE09E4" w:rsidP="00C6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социальных гарантий</w:t>
            </w:r>
          </w:p>
        </w:tc>
      </w:tr>
      <w:tr w:rsidR="00CE09E4" w:rsidTr="00CE09E4">
        <w:tc>
          <w:tcPr>
            <w:tcW w:w="4820" w:type="dxa"/>
          </w:tcPr>
          <w:p w:rsidR="00CE09E4" w:rsidRPr="001E1A26" w:rsidRDefault="00CE09E4" w:rsidP="009814A4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9814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1A26">
              <w:rPr>
                <w:rFonts w:ascii="Times New Roman" w:hAnsi="Times New Roman" w:cs="Times New Roman"/>
              </w:rPr>
              <w:t xml:space="preserve"> ДО</w:t>
            </w:r>
            <w:r w:rsidR="009814A4">
              <w:rPr>
                <w:rFonts w:ascii="Times New Roman" w:hAnsi="Times New Roman" w:cs="Times New Roman"/>
              </w:rPr>
              <w:t>У</w:t>
            </w:r>
            <w:r w:rsidRPr="001E1A26">
              <w:rPr>
                <w:rFonts w:ascii="Times New Roman" w:hAnsi="Times New Roman" w:cs="Times New Roman"/>
              </w:rPr>
              <w:t>, за которых не взимается родительская плата (дети-инвалиды)</w:t>
            </w:r>
          </w:p>
        </w:tc>
        <w:tc>
          <w:tcPr>
            <w:tcW w:w="1843" w:type="dxa"/>
          </w:tcPr>
          <w:p w:rsidR="00CE09E4" w:rsidRPr="001E1A26" w:rsidRDefault="00CE09E4" w:rsidP="00116096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59" w:type="dxa"/>
          </w:tcPr>
          <w:p w:rsidR="00CE09E4" w:rsidRPr="001E1A26" w:rsidRDefault="00707AD1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Немчина В.В. - делопроизводитель</w:t>
            </w:r>
          </w:p>
        </w:tc>
        <w:tc>
          <w:tcPr>
            <w:tcW w:w="1984" w:type="dxa"/>
          </w:tcPr>
          <w:p w:rsidR="00CE09E4" w:rsidRPr="001E1A26" w:rsidRDefault="00CE09E4" w:rsidP="00116096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CE09E4" w:rsidTr="00CE09E4">
        <w:tc>
          <w:tcPr>
            <w:tcW w:w="10206" w:type="dxa"/>
            <w:gridSpan w:val="4"/>
          </w:tcPr>
          <w:p w:rsidR="00CE09E4" w:rsidRPr="0092717C" w:rsidRDefault="00CE09E4" w:rsidP="00C6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</w:tc>
      </w:tr>
      <w:tr w:rsidR="00CE09E4" w:rsidTr="00CE09E4">
        <w:tc>
          <w:tcPr>
            <w:tcW w:w="4820" w:type="dxa"/>
          </w:tcPr>
          <w:p w:rsidR="00CE09E4" w:rsidRPr="001E1A26" w:rsidRDefault="00CE09E4" w:rsidP="0011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26">
              <w:rPr>
                <w:rFonts w:ascii="Times New Roman" w:hAnsi="Times New Roman" w:cs="Times New Roman"/>
                <w:sz w:val="20"/>
                <w:szCs w:val="20"/>
              </w:rPr>
              <w:t>Выполнение Указа Губернатора Красноярского края от 13.10.2017 №258-уг «Об утверждении Концепции развития инклюзивного образования в Красноярском крае на 2017-2025 годы»:</w:t>
            </w:r>
          </w:p>
          <w:p w:rsidR="00CE09E4" w:rsidRPr="001E1A26" w:rsidRDefault="00CE09E4" w:rsidP="00116096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руководителей, педагогических работников и специалистов сопровождения ОО, освоивших программы повышения квалификации и профессиональной переподготовки по проблемам инклюзивного образования.</w:t>
            </w:r>
          </w:p>
        </w:tc>
        <w:tc>
          <w:tcPr>
            <w:tcW w:w="1843" w:type="dxa"/>
          </w:tcPr>
          <w:p w:rsidR="00CE09E4" w:rsidRPr="001E1A26" w:rsidRDefault="00CE09E4" w:rsidP="00116096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CE09E4" w:rsidRPr="001E1A26" w:rsidRDefault="00707AD1" w:rsidP="0011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984" w:type="dxa"/>
          </w:tcPr>
          <w:p w:rsidR="00CE09E4" w:rsidRPr="001E1A26" w:rsidRDefault="00CE09E4" w:rsidP="00116096">
            <w:pPr>
              <w:rPr>
                <w:rFonts w:ascii="Times New Roman" w:hAnsi="Times New Roman" w:cs="Times New Roman"/>
              </w:rPr>
            </w:pPr>
            <w:r w:rsidRPr="001E1A26">
              <w:rPr>
                <w:rFonts w:ascii="Times New Roman" w:hAnsi="Times New Roman" w:cs="Times New Roman"/>
              </w:rPr>
              <w:t>у ответственного</w:t>
            </w:r>
          </w:p>
        </w:tc>
      </w:tr>
    </w:tbl>
    <w:p w:rsidR="0060009D" w:rsidRDefault="0060009D" w:rsidP="00600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483B" w:rsidRPr="0033483B" w:rsidRDefault="0033483B" w:rsidP="006000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3483B">
        <w:rPr>
          <w:rFonts w:ascii="Times New Roman" w:eastAsia="Calibri" w:hAnsi="Times New Roman" w:cs="Times New Roman"/>
          <w:i/>
          <w:sz w:val="24"/>
          <w:szCs w:val="24"/>
        </w:rPr>
        <w:t>Внутренний контроль «Деятельность по вопросу инклюзивного образования»</w:t>
      </w:r>
    </w:p>
    <w:tbl>
      <w:tblPr>
        <w:tblStyle w:val="10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835"/>
      </w:tblGrid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нормативно-правовой базы  (обновление)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ДОУ, старший воспитатель, учитель-логопед, педагог-психолог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личных дел воспитанников с ОВЗ, детей инвалидов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Итоги диагностического обследования (мониторинга)  Заполнение карт индивидуального развития ребенка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 и организация воспитательно-образовательной работы с детьми по развитию речи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работы, анализ планов по речевому развитию детей дошкольного возраста, эффективность работы педагогов. Собеседование с педагогами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учитель-логопед, педагог-психолог,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группа ДОУ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Смотр речевых уголков в группах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Обзорное изучение предметно-развивающей среды в группах по развитию речи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учитель-логопед, педагог-психолог,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группа ДОУ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Наличие  специального образовательного маршрута ребенка ИОМ (сопровождение детей с ОВЗ)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учитель-логопед, педагог-психолог, воспитатели</w:t>
            </w:r>
          </w:p>
        </w:tc>
      </w:tr>
      <w:tr w:rsidR="0033483B" w:rsidRPr="0033483B" w:rsidTr="0033483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корректировка  адаптированных программ, размещение на сайте ДОУ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воспитатель, учитель-логопед, педагог-психолог – (размещение на сайт), </w:t>
            </w:r>
          </w:p>
        </w:tc>
      </w:tr>
      <w:tr w:rsidR="0033483B" w:rsidRPr="0033483B" w:rsidTr="0033483B">
        <w:trPr>
          <w:trHeight w:val="524"/>
        </w:trPr>
        <w:tc>
          <w:tcPr>
            <w:tcW w:w="567" w:type="dxa"/>
            <w:tcBorders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образовательная среда: план по доступной среде, выполнение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(</w:t>
            </w:r>
            <w:proofErr w:type="gramStart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сроков</w:t>
            </w:r>
            <w:proofErr w:type="gramEnd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ДОУ, Зам</w:t>
            </w:r>
            <w:proofErr w:type="gramStart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ав. по АХР</w:t>
            </w:r>
          </w:p>
        </w:tc>
      </w:tr>
      <w:tr w:rsidR="0033483B" w:rsidRPr="0033483B" w:rsidTr="0033483B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специалисты и воспитатели ДОУ</w:t>
            </w:r>
          </w:p>
        </w:tc>
      </w:tr>
      <w:tr w:rsidR="0033483B" w:rsidRPr="0033483B" w:rsidTr="0033483B">
        <w:tc>
          <w:tcPr>
            <w:tcW w:w="567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педагога-психолога, учителя-логопеда (соответствия требованиям)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коррекционного процесса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психолого-педагогического сопровождения </w:t>
            </w: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Речевые карты, планы индивидуальной и подгрупповой работы, журнал посещаемости, тетради 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индивидуальной работы с детьми, циклограммы работы. Изучение и анализ документации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Октябрь, март</w:t>
            </w: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83B" w:rsidRPr="0033483B" w:rsidTr="0033483B">
        <w:tc>
          <w:tcPr>
            <w:tcW w:w="567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обследования </w:t>
            </w:r>
          </w:p>
        </w:tc>
        <w:tc>
          <w:tcPr>
            <w:tcW w:w="1559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«Забава»</w:t>
            </w:r>
          </w:p>
        </w:tc>
        <w:tc>
          <w:tcPr>
            <w:tcW w:w="2835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33483B" w:rsidRPr="0033483B" w:rsidTr="0033483B">
        <w:tc>
          <w:tcPr>
            <w:tcW w:w="567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коррекционно-развивающих программ</w:t>
            </w:r>
          </w:p>
        </w:tc>
        <w:tc>
          <w:tcPr>
            <w:tcW w:w="1559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33483B" w:rsidRPr="0033483B" w:rsidRDefault="0033483B" w:rsidP="00E9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учитель-логопед, педагог-психолог</w:t>
            </w:r>
          </w:p>
        </w:tc>
      </w:tr>
    </w:tbl>
    <w:p w:rsidR="00C45D1E" w:rsidRDefault="00C45D1E" w:rsidP="00C4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89" w:rsidRDefault="00FD4E89" w:rsidP="00FD4E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Циклограмма планов мероприятий («дорожных карт»)  по обеспечению условий доступности объектов и услуг  для инвалидов и лиц с ОВЗ </w:t>
      </w:r>
    </w:p>
    <w:p w:rsidR="00FD4E89" w:rsidRDefault="00FD4E89" w:rsidP="00FD4E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93">
        <w:rPr>
          <w:rFonts w:ascii="Times New Roman" w:hAnsi="Times New Roman" w:cs="Times New Roman"/>
          <w:sz w:val="26"/>
          <w:szCs w:val="26"/>
        </w:rPr>
        <w:t xml:space="preserve">В предлагаемой циклограмме планы мероприятий («дорожные карты») перечисляются по месяцам, в которые они должны быть скорректированы в соответствии </w:t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5103"/>
        <w:gridCol w:w="3119"/>
      </w:tblGrid>
      <w:tr w:rsidR="00FD4E89" w:rsidTr="00C679CE">
        <w:tc>
          <w:tcPr>
            <w:tcW w:w="1809" w:type="dxa"/>
          </w:tcPr>
          <w:p w:rsidR="00FD4E89" w:rsidRPr="00BB1C93" w:rsidRDefault="00FD4E89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корректировки</w:t>
            </w:r>
          </w:p>
        </w:tc>
        <w:tc>
          <w:tcPr>
            <w:tcW w:w="5103" w:type="dxa"/>
          </w:tcPr>
          <w:p w:rsidR="00FD4E89" w:rsidRPr="00BB1C93" w:rsidRDefault="00FD4E89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плана мероприятий</w:t>
            </w:r>
          </w:p>
        </w:tc>
        <w:tc>
          <w:tcPr>
            <w:tcW w:w="3119" w:type="dxa"/>
          </w:tcPr>
          <w:p w:rsidR="00FD4E89" w:rsidRDefault="00FD4E89" w:rsidP="0011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4E89" w:rsidTr="00C679CE">
        <w:tc>
          <w:tcPr>
            <w:tcW w:w="1809" w:type="dxa"/>
          </w:tcPr>
          <w:p w:rsidR="00FD4E89" w:rsidRPr="00BB1C93" w:rsidRDefault="00E451BD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5103" w:type="dxa"/>
          </w:tcPr>
          <w:p w:rsidR="00FD4E89" w:rsidRPr="00941E32" w:rsidRDefault="00FD4E89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2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повышения квалификации педагогических и руководящих работников </w:t>
            </w:r>
            <w:r w:rsidR="00146F1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FD4E89" w:rsidRPr="00941E32" w:rsidRDefault="00FD4E89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E89" w:rsidRDefault="00146F12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FD4E89" w:rsidTr="00C679CE">
        <w:tc>
          <w:tcPr>
            <w:tcW w:w="1809" w:type="dxa"/>
          </w:tcPr>
          <w:p w:rsidR="00FD4E89" w:rsidRPr="00BB1C93" w:rsidRDefault="00FD4E89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FD4E89" w:rsidRPr="00941E32" w:rsidRDefault="00FD4E89" w:rsidP="0072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2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(«дорожная карта»)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</w:tcPr>
          <w:p w:rsidR="00FD4E89" w:rsidRPr="00BB1C93" w:rsidRDefault="00146F12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специалисты ДОУ</w:t>
            </w:r>
          </w:p>
        </w:tc>
      </w:tr>
      <w:tr w:rsidR="00FD4E89" w:rsidTr="00C679CE">
        <w:tc>
          <w:tcPr>
            <w:tcW w:w="1809" w:type="dxa"/>
          </w:tcPr>
          <w:p w:rsidR="00FD4E89" w:rsidRPr="00BB1C93" w:rsidRDefault="00FD4E89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FD4E89" w:rsidRPr="00941E32" w:rsidRDefault="00FD4E89" w:rsidP="001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2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обеспечения условий доступности для инвалидов объектов и предоставляемых услуг в части обеспечения условий доступности объектов образовательных организаций</w:t>
            </w:r>
          </w:p>
        </w:tc>
        <w:tc>
          <w:tcPr>
            <w:tcW w:w="3119" w:type="dxa"/>
          </w:tcPr>
          <w:p w:rsidR="00FD4E89" w:rsidRPr="00BB1C93" w:rsidRDefault="00FD4E89" w:rsidP="0030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обеспечения безопасности </w:t>
            </w:r>
            <w:r w:rsidR="0030232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0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3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023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02326">
              <w:rPr>
                <w:rFonts w:ascii="Times New Roman" w:hAnsi="Times New Roman" w:cs="Times New Roman"/>
                <w:sz w:val="24"/>
                <w:szCs w:val="24"/>
              </w:rPr>
              <w:t>ав. по АХР</w:t>
            </w:r>
          </w:p>
        </w:tc>
      </w:tr>
    </w:tbl>
    <w:p w:rsidR="00C45D1E" w:rsidRDefault="00C45D1E" w:rsidP="00C679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45D1E" w:rsidSect="006F2055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CE" w:rsidRDefault="001D22CE" w:rsidP="009A0DE2">
      <w:pPr>
        <w:spacing w:after="0" w:line="240" w:lineRule="auto"/>
      </w:pPr>
      <w:r>
        <w:separator/>
      </w:r>
    </w:p>
  </w:endnote>
  <w:endnote w:type="continuationSeparator" w:id="0">
    <w:p w:rsidR="001D22CE" w:rsidRDefault="001D22CE" w:rsidP="009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835763"/>
      <w:docPartObj>
        <w:docPartGallery w:val="Page Numbers (Bottom of Page)"/>
        <w:docPartUnique/>
      </w:docPartObj>
    </w:sdtPr>
    <w:sdtEndPr/>
    <w:sdtContent>
      <w:p w:rsidR="000E4868" w:rsidRDefault="001D22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2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E4868" w:rsidRDefault="000E48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CE" w:rsidRDefault="001D22CE" w:rsidP="009A0DE2">
      <w:pPr>
        <w:spacing w:after="0" w:line="240" w:lineRule="auto"/>
      </w:pPr>
      <w:r>
        <w:separator/>
      </w:r>
    </w:p>
  </w:footnote>
  <w:footnote w:type="continuationSeparator" w:id="0">
    <w:p w:rsidR="001D22CE" w:rsidRDefault="001D22CE" w:rsidP="009A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2A8A377E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E93616F"/>
    <w:multiLevelType w:val="hybridMultilevel"/>
    <w:tmpl w:val="3F60D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A4A47"/>
    <w:multiLevelType w:val="multilevel"/>
    <w:tmpl w:val="982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C35BD"/>
    <w:multiLevelType w:val="hybridMultilevel"/>
    <w:tmpl w:val="D4EAB11A"/>
    <w:lvl w:ilvl="0" w:tplc="E39C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26E"/>
    <w:multiLevelType w:val="hybridMultilevel"/>
    <w:tmpl w:val="62C80544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662B"/>
    <w:multiLevelType w:val="hybridMultilevel"/>
    <w:tmpl w:val="49CC89B8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D0DE2"/>
    <w:multiLevelType w:val="hybridMultilevel"/>
    <w:tmpl w:val="795C3772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165F1"/>
    <w:multiLevelType w:val="hybridMultilevel"/>
    <w:tmpl w:val="019C19FE"/>
    <w:lvl w:ilvl="0" w:tplc="6E4AA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471"/>
    <w:multiLevelType w:val="hybridMultilevel"/>
    <w:tmpl w:val="9FD40418"/>
    <w:lvl w:ilvl="0" w:tplc="E39C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0E34"/>
    <w:multiLevelType w:val="hybridMultilevel"/>
    <w:tmpl w:val="982EADD4"/>
    <w:lvl w:ilvl="0" w:tplc="E39C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60BE"/>
    <w:multiLevelType w:val="hybridMultilevel"/>
    <w:tmpl w:val="23B4F4F2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52E8"/>
    <w:multiLevelType w:val="hybridMultilevel"/>
    <w:tmpl w:val="A086D574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5C8"/>
    <w:multiLevelType w:val="hybridMultilevel"/>
    <w:tmpl w:val="C83E85FE"/>
    <w:lvl w:ilvl="0" w:tplc="E39C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32DF4"/>
    <w:multiLevelType w:val="hybridMultilevel"/>
    <w:tmpl w:val="C9F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21DDE"/>
    <w:multiLevelType w:val="hybridMultilevel"/>
    <w:tmpl w:val="A98E2C42"/>
    <w:lvl w:ilvl="0" w:tplc="E39C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9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B1"/>
    <w:rsid w:val="000022E0"/>
    <w:rsid w:val="000406E2"/>
    <w:rsid w:val="000557A0"/>
    <w:rsid w:val="00061D2B"/>
    <w:rsid w:val="00062EE5"/>
    <w:rsid w:val="0006593A"/>
    <w:rsid w:val="00073FA7"/>
    <w:rsid w:val="0007431F"/>
    <w:rsid w:val="00075D05"/>
    <w:rsid w:val="00081A55"/>
    <w:rsid w:val="00081A61"/>
    <w:rsid w:val="00081AD4"/>
    <w:rsid w:val="000856C9"/>
    <w:rsid w:val="00090A37"/>
    <w:rsid w:val="00091AF6"/>
    <w:rsid w:val="000945E9"/>
    <w:rsid w:val="000B44AF"/>
    <w:rsid w:val="000B5D20"/>
    <w:rsid w:val="000C3857"/>
    <w:rsid w:val="000D3A28"/>
    <w:rsid w:val="000D51F7"/>
    <w:rsid w:val="000D7B59"/>
    <w:rsid w:val="000E0B01"/>
    <w:rsid w:val="000E1F26"/>
    <w:rsid w:val="000E4868"/>
    <w:rsid w:val="000E7551"/>
    <w:rsid w:val="000F00ED"/>
    <w:rsid w:val="00101705"/>
    <w:rsid w:val="0010306F"/>
    <w:rsid w:val="00111266"/>
    <w:rsid w:val="00116096"/>
    <w:rsid w:val="00135D1C"/>
    <w:rsid w:val="00146F12"/>
    <w:rsid w:val="00157D12"/>
    <w:rsid w:val="001627ED"/>
    <w:rsid w:val="00172DEE"/>
    <w:rsid w:val="001838FC"/>
    <w:rsid w:val="001A1154"/>
    <w:rsid w:val="001B6EA8"/>
    <w:rsid w:val="001D128C"/>
    <w:rsid w:val="001D22CE"/>
    <w:rsid w:val="001D24F7"/>
    <w:rsid w:val="001D33F4"/>
    <w:rsid w:val="001D394F"/>
    <w:rsid w:val="001D4716"/>
    <w:rsid w:val="001D626A"/>
    <w:rsid w:val="001E7EDB"/>
    <w:rsid w:val="001F5863"/>
    <w:rsid w:val="001F776D"/>
    <w:rsid w:val="00201899"/>
    <w:rsid w:val="0021582F"/>
    <w:rsid w:val="002209B1"/>
    <w:rsid w:val="0022387E"/>
    <w:rsid w:val="00226325"/>
    <w:rsid w:val="00250C14"/>
    <w:rsid w:val="0025594C"/>
    <w:rsid w:val="002768B2"/>
    <w:rsid w:val="002804C7"/>
    <w:rsid w:val="00282E35"/>
    <w:rsid w:val="00283A6B"/>
    <w:rsid w:val="00291C43"/>
    <w:rsid w:val="002A27E2"/>
    <w:rsid w:val="002A3644"/>
    <w:rsid w:val="002A3CEF"/>
    <w:rsid w:val="002B0F66"/>
    <w:rsid w:val="002B2EF2"/>
    <w:rsid w:val="002B4ED0"/>
    <w:rsid w:val="002C443A"/>
    <w:rsid w:val="002D04E9"/>
    <w:rsid w:val="002D4E1C"/>
    <w:rsid w:val="00302326"/>
    <w:rsid w:val="00302346"/>
    <w:rsid w:val="003058CA"/>
    <w:rsid w:val="0032718E"/>
    <w:rsid w:val="00332BA6"/>
    <w:rsid w:val="0033483B"/>
    <w:rsid w:val="003370D2"/>
    <w:rsid w:val="0034051E"/>
    <w:rsid w:val="00340A8A"/>
    <w:rsid w:val="003464E0"/>
    <w:rsid w:val="00363481"/>
    <w:rsid w:val="00370D2B"/>
    <w:rsid w:val="00374A9B"/>
    <w:rsid w:val="0038123C"/>
    <w:rsid w:val="00394477"/>
    <w:rsid w:val="003A36E1"/>
    <w:rsid w:val="003B3EF5"/>
    <w:rsid w:val="003B609F"/>
    <w:rsid w:val="003C701F"/>
    <w:rsid w:val="003D412E"/>
    <w:rsid w:val="003D534A"/>
    <w:rsid w:val="003E112D"/>
    <w:rsid w:val="003F171A"/>
    <w:rsid w:val="003F1A10"/>
    <w:rsid w:val="00402CF0"/>
    <w:rsid w:val="00413282"/>
    <w:rsid w:val="004159D9"/>
    <w:rsid w:val="00426B97"/>
    <w:rsid w:val="0043214F"/>
    <w:rsid w:val="00441064"/>
    <w:rsid w:val="00453821"/>
    <w:rsid w:val="00454EAF"/>
    <w:rsid w:val="00462C96"/>
    <w:rsid w:val="00473B05"/>
    <w:rsid w:val="0048151C"/>
    <w:rsid w:val="00487BAA"/>
    <w:rsid w:val="004A450E"/>
    <w:rsid w:val="004B00C7"/>
    <w:rsid w:val="004B2B0C"/>
    <w:rsid w:val="004C161F"/>
    <w:rsid w:val="004C4631"/>
    <w:rsid w:val="004C53F5"/>
    <w:rsid w:val="004D2A75"/>
    <w:rsid w:val="004D3942"/>
    <w:rsid w:val="004E48DC"/>
    <w:rsid w:val="004F3152"/>
    <w:rsid w:val="004F7906"/>
    <w:rsid w:val="00506700"/>
    <w:rsid w:val="00506F15"/>
    <w:rsid w:val="0052051A"/>
    <w:rsid w:val="00527DD4"/>
    <w:rsid w:val="0053358B"/>
    <w:rsid w:val="005346E8"/>
    <w:rsid w:val="005452D3"/>
    <w:rsid w:val="00545D62"/>
    <w:rsid w:val="00550B7E"/>
    <w:rsid w:val="00551A12"/>
    <w:rsid w:val="005648CF"/>
    <w:rsid w:val="00567D2F"/>
    <w:rsid w:val="00570F09"/>
    <w:rsid w:val="00592F9A"/>
    <w:rsid w:val="00594EE7"/>
    <w:rsid w:val="00597088"/>
    <w:rsid w:val="005C39F1"/>
    <w:rsid w:val="005F318B"/>
    <w:rsid w:val="0060009D"/>
    <w:rsid w:val="00600CFD"/>
    <w:rsid w:val="00603C9F"/>
    <w:rsid w:val="00604F1E"/>
    <w:rsid w:val="00612AA7"/>
    <w:rsid w:val="006179B7"/>
    <w:rsid w:val="00622C92"/>
    <w:rsid w:val="00631BB4"/>
    <w:rsid w:val="00642552"/>
    <w:rsid w:val="0067304E"/>
    <w:rsid w:val="00676B4D"/>
    <w:rsid w:val="00686669"/>
    <w:rsid w:val="00694BA5"/>
    <w:rsid w:val="00695E85"/>
    <w:rsid w:val="006A5A43"/>
    <w:rsid w:val="006B0217"/>
    <w:rsid w:val="006C58E9"/>
    <w:rsid w:val="006D2D14"/>
    <w:rsid w:val="006E25B7"/>
    <w:rsid w:val="006E2B73"/>
    <w:rsid w:val="006F2055"/>
    <w:rsid w:val="006F781A"/>
    <w:rsid w:val="00707AD1"/>
    <w:rsid w:val="00711D7F"/>
    <w:rsid w:val="007144DA"/>
    <w:rsid w:val="00720B86"/>
    <w:rsid w:val="00721B7B"/>
    <w:rsid w:val="007228C9"/>
    <w:rsid w:val="0072514D"/>
    <w:rsid w:val="00734AE8"/>
    <w:rsid w:val="00737237"/>
    <w:rsid w:val="007443FA"/>
    <w:rsid w:val="00746B9E"/>
    <w:rsid w:val="007524A0"/>
    <w:rsid w:val="00761DE3"/>
    <w:rsid w:val="0076635A"/>
    <w:rsid w:val="00766D25"/>
    <w:rsid w:val="00770BBD"/>
    <w:rsid w:val="00774E5D"/>
    <w:rsid w:val="00775413"/>
    <w:rsid w:val="00775E3D"/>
    <w:rsid w:val="00790C36"/>
    <w:rsid w:val="007961A2"/>
    <w:rsid w:val="007A433A"/>
    <w:rsid w:val="007B3A50"/>
    <w:rsid w:val="007B74E9"/>
    <w:rsid w:val="007C3362"/>
    <w:rsid w:val="007C6F97"/>
    <w:rsid w:val="007C7BD5"/>
    <w:rsid w:val="007D0566"/>
    <w:rsid w:val="007D0E5F"/>
    <w:rsid w:val="007D6596"/>
    <w:rsid w:val="007F0871"/>
    <w:rsid w:val="007F1EC7"/>
    <w:rsid w:val="00806734"/>
    <w:rsid w:val="00821F16"/>
    <w:rsid w:val="00827698"/>
    <w:rsid w:val="0084346F"/>
    <w:rsid w:val="0084771B"/>
    <w:rsid w:val="00854BF5"/>
    <w:rsid w:val="0088516A"/>
    <w:rsid w:val="00886DEC"/>
    <w:rsid w:val="00892761"/>
    <w:rsid w:val="008A0A24"/>
    <w:rsid w:val="008A17BC"/>
    <w:rsid w:val="008A192B"/>
    <w:rsid w:val="008A5D7F"/>
    <w:rsid w:val="008A7E41"/>
    <w:rsid w:val="008B03B9"/>
    <w:rsid w:val="008D0032"/>
    <w:rsid w:val="008D0905"/>
    <w:rsid w:val="008D2342"/>
    <w:rsid w:val="008D33B7"/>
    <w:rsid w:val="008D5A2F"/>
    <w:rsid w:val="008E4548"/>
    <w:rsid w:val="008F2863"/>
    <w:rsid w:val="008F6709"/>
    <w:rsid w:val="00905DC4"/>
    <w:rsid w:val="0090785A"/>
    <w:rsid w:val="00907BC8"/>
    <w:rsid w:val="009104A7"/>
    <w:rsid w:val="0091488A"/>
    <w:rsid w:val="00920CE5"/>
    <w:rsid w:val="00920CF0"/>
    <w:rsid w:val="0092196E"/>
    <w:rsid w:val="00927650"/>
    <w:rsid w:val="00931E5D"/>
    <w:rsid w:val="0094115D"/>
    <w:rsid w:val="0094421C"/>
    <w:rsid w:val="00945A96"/>
    <w:rsid w:val="00951C29"/>
    <w:rsid w:val="0096235B"/>
    <w:rsid w:val="0096515E"/>
    <w:rsid w:val="00966926"/>
    <w:rsid w:val="009814A4"/>
    <w:rsid w:val="00982842"/>
    <w:rsid w:val="009A0136"/>
    <w:rsid w:val="009A0CF5"/>
    <w:rsid w:val="009A0DE2"/>
    <w:rsid w:val="009A10D5"/>
    <w:rsid w:val="009A214E"/>
    <w:rsid w:val="009A46DC"/>
    <w:rsid w:val="009A73B1"/>
    <w:rsid w:val="009B1833"/>
    <w:rsid w:val="009C20F6"/>
    <w:rsid w:val="009D5254"/>
    <w:rsid w:val="009D7FF1"/>
    <w:rsid w:val="009E72C2"/>
    <w:rsid w:val="00A03752"/>
    <w:rsid w:val="00A0701B"/>
    <w:rsid w:val="00A144E8"/>
    <w:rsid w:val="00A27728"/>
    <w:rsid w:val="00A27B8A"/>
    <w:rsid w:val="00A30C27"/>
    <w:rsid w:val="00A33C64"/>
    <w:rsid w:val="00A448A1"/>
    <w:rsid w:val="00A540E3"/>
    <w:rsid w:val="00A6161B"/>
    <w:rsid w:val="00A71CC1"/>
    <w:rsid w:val="00A754F8"/>
    <w:rsid w:val="00A760B5"/>
    <w:rsid w:val="00A7799E"/>
    <w:rsid w:val="00A821C6"/>
    <w:rsid w:val="00A854C6"/>
    <w:rsid w:val="00A96AA8"/>
    <w:rsid w:val="00AA540B"/>
    <w:rsid w:val="00AA563F"/>
    <w:rsid w:val="00AB7F9F"/>
    <w:rsid w:val="00AD1FEB"/>
    <w:rsid w:val="00AD6AB7"/>
    <w:rsid w:val="00AE145E"/>
    <w:rsid w:val="00B133B8"/>
    <w:rsid w:val="00B33777"/>
    <w:rsid w:val="00B42713"/>
    <w:rsid w:val="00B462EA"/>
    <w:rsid w:val="00B6525A"/>
    <w:rsid w:val="00B713AC"/>
    <w:rsid w:val="00B72E91"/>
    <w:rsid w:val="00B754E9"/>
    <w:rsid w:val="00B82A91"/>
    <w:rsid w:val="00B87B8B"/>
    <w:rsid w:val="00B908F4"/>
    <w:rsid w:val="00BA3222"/>
    <w:rsid w:val="00BB0BFD"/>
    <w:rsid w:val="00BB24B5"/>
    <w:rsid w:val="00BB3557"/>
    <w:rsid w:val="00BB3677"/>
    <w:rsid w:val="00BB5364"/>
    <w:rsid w:val="00BD16FB"/>
    <w:rsid w:val="00BE00F7"/>
    <w:rsid w:val="00BE6E59"/>
    <w:rsid w:val="00BF5727"/>
    <w:rsid w:val="00C033BE"/>
    <w:rsid w:val="00C037B5"/>
    <w:rsid w:val="00C07108"/>
    <w:rsid w:val="00C217C0"/>
    <w:rsid w:val="00C21900"/>
    <w:rsid w:val="00C313C9"/>
    <w:rsid w:val="00C45D1E"/>
    <w:rsid w:val="00C67062"/>
    <w:rsid w:val="00C679CE"/>
    <w:rsid w:val="00C851B7"/>
    <w:rsid w:val="00C87D16"/>
    <w:rsid w:val="00C91FE1"/>
    <w:rsid w:val="00C95972"/>
    <w:rsid w:val="00CA6053"/>
    <w:rsid w:val="00CB1DE8"/>
    <w:rsid w:val="00CB25E6"/>
    <w:rsid w:val="00CB4E93"/>
    <w:rsid w:val="00CB73C1"/>
    <w:rsid w:val="00CC1F1D"/>
    <w:rsid w:val="00CC266B"/>
    <w:rsid w:val="00CD1D64"/>
    <w:rsid w:val="00CD29B7"/>
    <w:rsid w:val="00CE0006"/>
    <w:rsid w:val="00CE09E4"/>
    <w:rsid w:val="00CE0B10"/>
    <w:rsid w:val="00CE6851"/>
    <w:rsid w:val="00CF10E6"/>
    <w:rsid w:val="00CF2A9B"/>
    <w:rsid w:val="00D4468D"/>
    <w:rsid w:val="00D45697"/>
    <w:rsid w:val="00D5020F"/>
    <w:rsid w:val="00D72BB1"/>
    <w:rsid w:val="00D82BE4"/>
    <w:rsid w:val="00D863BB"/>
    <w:rsid w:val="00D87D5B"/>
    <w:rsid w:val="00D96426"/>
    <w:rsid w:val="00DA03B1"/>
    <w:rsid w:val="00DA1E72"/>
    <w:rsid w:val="00DC644C"/>
    <w:rsid w:val="00DD0F6F"/>
    <w:rsid w:val="00DE4E5E"/>
    <w:rsid w:val="00DE7DFF"/>
    <w:rsid w:val="00DF1638"/>
    <w:rsid w:val="00DF292E"/>
    <w:rsid w:val="00DF7A68"/>
    <w:rsid w:val="00E00FFB"/>
    <w:rsid w:val="00E01670"/>
    <w:rsid w:val="00E10D57"/>
    <w:rsid w:val="00E27EDB"/>
    <w:rsid w:val="00E326D9"/>
    <w:rsid w:val="00E32F42"/>
    <w:rsid w:val="00E4338B"/>
    <w:rsid w:val="00E451BD"/>
    <w:rsid w:val="00E6097D"/>
    <w:rsid w:val="00E62F1A"/>
    <w:rsid w:val="00E6679D"/>
    <w:rsid w:val="00E667C0"/>
    <w:rsid w:val="00E66E5A"/>
    <w:rsid w:val="00E75256"/>
    <w:rsid w:val="00E75F77"/>
    <w:rsid w:val="00E801FD"/>
    <w:rsid w:val="00E8077D"/>
    <w:rsid w:val="00E81361"/>
    <w:rsid w:val="00E85DFD"/>
    <w:rsid w:val="00E900A7"/>
    <w:rsid w:val="00E93A46"/>
    <w:rsid w:val="00EA082F"/>
    <w:rsid w:val="00EA52AA"/>
    <w:rsid w:val="00EB4B9C"/>
    <w:rsid w:val="00EB6481"/>
    <w:rsid w:val="00EB7C8A"/>
    <w:rsid w:val="00EC7332"/>
    <w:rsid w:val="00EE36D0"/>
    <w:rsid w:val="00EF26C3"/>
    <w:rsid w:val="00EF4444"/>
    <w:rsid w:val="00EF5F2D"/>
    <w:rsid w:val="00F15C65"/>
    <w:rsid w:val="00F40EE7"/>
    <w:rsid w:val="00F45BBA"/>
    <w:rsid w:val="00F548DB"/>
    <w:rsid w:val="00F556A0"/>
    <w:rsid w:val="00F60B19"/>
    <w:rsid w:val="00F62711"/>
    <w:rsid w:val="00F63943"/>
    <w:rsid w:val="00F64166"/>
    <w:rsid w:val="00F6525E"/>
    <w:rsid w:val="00F71D12"/>
    <w:rsid w:val="00F73ECF"/>
    <w:rsid w:val="00F80FF9"/>
    <w:rsid w:val="00F81399"/>
    <w:rsid w:val="00F93D65"/>
    <w:rsid w:val="00F93FE1"/>
    <w:rsid w:val="00F942D1"/>
    <w:rsid w:val="00FB2080"/>
    <w:rsid w:val="00FB264C"/>
    <w:rsid w:val="00FC155A"/>
    <w:rsid w:val="00FD1655"/>
    <w:rsid w:val="00FD4E89"/>
    <w:rsid w:val="00FE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1"/>
  </w:style>
  <w:style w:type="paragraph" w:styleId="3">
    <w:name w:val="heading 3"/>
    <w:basedOn w:val="a"/>
    <w:next w:val="a"/>
    <w:link w:val="30"/>
    <w:qFormat/>
    <w:rsid w:val="00631BB4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DE2"/>
  </w:style>
  <w:style w:type="paragraph" w:styleId="a6">
    <w:name w:val="footer"/>
    <w:basedOn w:val="a"/>
    <w:link w:val="a7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DE2"/>
  </w:style>
  <w:style w:type="paragraph" w:styleId="a8">
    <w:name w:val="Balloon Text"/>
    <w:basedOn w:val="a"/>
    <w:link w:val="a9"/>
    <w:uiPriority w:val="99"/>
    <w:semiHidden/>
    <w:unhideWhenUsed/>
    <w:rsid w:val="00A8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3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03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C033BE"/>
    <w:pPr>
      <w:spacing w:after="0" w:line="240" w:lineRule="auto"/>
    </w:pPr>
  </w:style>
  <w:style w:type="paragraph" w:customStyle="1" w:styleId="ConsPlusNormal">
    <w:name w:val="ConsPlusNormal"/>
    <w:rsid w:val="00BB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2514D"/>
  </w:style>
  <w:style w:type="table" w:customStyle="1" w:styleId="10">
    <w:name w:val="Сетка таблицы10"/>
    <w:basedOn w:val="a1"/>
    <w:next w:val="a3"/>
    <w:uiPriority w:val="59"/>
    <w:rsid w:val="003348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9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5254"/>
    <w:pPr>
      <w:widowControl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525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e">
    <w:name w:val="Strong"/>
    <w:basedOn w:val="a0"/>
    <w:uiPriority w:val="22"/>
    <w:qFormat/>
    <w:rsid w:val="00FC1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1"/>
  </w:style>
  <w:style w:type="paragraph" w:styleId="3">
    <w:name w:val="heading 3"/>
    <w:basedOn w:val="a"/>
    <w:next w:val="a"/>
    <w:link w:val="30"/>
    <w:qFormat/>
    <w:rsid w:val="00631BB4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DE2"/>
  </w:style>
  <w:style w:type="paragraph" w:styleId="a6">
    <w:name w:val="footer"/>
    <w:basedOn w:val="a"/>
    <w:link w:val="a7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DE2"/>
  </w:style>
  <w:style w:type="paragraph" w:styleId="a8">
    <w:name w:val="Balloon Text"/>
    <w:basedOn w:val="a"/>
    <w:link w:val="a9"/>
    <w:uiPriority w:val="99"/>
    <w:semiHidden/>
    <w:unhideWhenUsed/>
    <w:rsid w:val="00A8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3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03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C033BE"/>
    <w:pPr>
      <w:spacing w:after="0" w:line="240" w:lineRule="auto"/>
    </w:pPr>
  </w:style>
  <w:style w:type="paragraph" w:customStyle="1" w:styleId="ConsPlusNormal">
    <w:name w:val="ConsPlusNormal"/>
    <w:rsid w:val="00BB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2514D"/>
  </w:style>
  <w:style w:type="table" w:customStyle="1" w:styleId="10">
    <w:name w:val="Сетка таблицы10"/>
    <w:basedOn w:val="a1"/>
    <w:next w:val="a3"/>
    <w:uiPriority w:val="59"/>
    <w:rsid w:val="003348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9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5254"/>
    <w:pPr>
      <w:widowControl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525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e">
    <w:name w:val="Strong"/>
    <w:basedOn w:val="a0"/>
    <w:uiPriority w:val="22"/>
    <w:qFormat/>
    <w:rsid w:val="00FC1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abaw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1BF9-BAA3-4C44-8C9D-3038FBC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2019-12-18T05:06:00Z</cp:lastPrinted>
  <dcterms:created xsi:type="dcterms:W3CDTF">2020-01-29T09:12:00Z</dcterms:created>
  <dcterms:modified xsi:type="dcterms:W3CDTF">2020-02-13T08:12:00Z</dcterms:modified>
</cp:coreProperties>
</file>