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E" w:rsidRPr="00FF67E1" w:rsidRDefault="00483397" w:rsidP="00FF67E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 к годовому плану № 4</w:t>
      </w:r>
    </w:p>
    <w:p w:rsidR="0040481E" w:rsidRDefault="0040481E" w:rsidP="0040481E">
      <w:pPr>
        <w:pStyle w:val="a3"/>
        <w:jc w:val="right"/>
      </w:pPr>
    </w:p>
    <w:p w:rsidR="00200D16" w:rsidRPr="00F73496" w:rsidRDefault="00200D16" w:rsidP="00200D16">
      <w:pPr>
        <w:jc w:val="center"/>
        <w:rPr>
          <w:b/>
        </w:rPr>
      </w:pPr>
      <w:r w:rsidRPr="00F73496">
        <w:rPr>
          <w:b/>
        </w:rPr>
        <w:t>План работы  по ПДД  на 2020-2021 учебный год</w:t>
      </w:r>
    </w:p>
    <w:tbl>
      <w:tblPr>
        <w:tblStyle w:val="a6"/>
        <w:tblW w:w="11199" w:type="dxa"/>
        <w:tblInd w:w="-1168" w:type="dxa"/>
        <w:tblLook w:val="04A0"/>
      </w:tblPr>
      <w:tblGrid>
        <w:gridCol w:w="142"/>
        <w:gridCol w:w="2408"/>
        <w:gridCol w:w="144"/>
        <w:gridCol w:w="1664"/>
        <w:gridCol w:w="1308"/>
        <w:gridCol w:w="1882"/>
        <w:gridCol w:w="791"/>
        <w:gridCol w:w="2860"/>
      </w:tblGrid>
      <w:tr w:rsidR="00E26932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E26932" w:rsidRDefault="00E26932" w:rsidP="00A90577">
            <w:pPr>
              <w:jc w:val="center"/>
            </w:pPr>
            <w:r>
              <w:t>Форма, тема, содержание</w:t>
            </w:r>
          </w:p>
        </w:tc>
        <w:tc>
          <w:tcPr>
            <w:tcW w:w="3190" w:type="dxa"/>
            <w:gridSpan w:val="2"/>
          </w:tcPr>
          <w:p w:rsidR="00E26932" w:rsidRDefault="00E26932" w:rsidP="00A90577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</w:t>
            </w:r>
          </w:p>
        </w:tc>
        <w:tc>
          <w:tcPr>
            <w:tcW w:w="3651" w:type="dxa"/>
            <w:gridSpan w:val="2"/>
          </w:tcPr>
          <w:p w:rsidR="00E26932" w:rsidRDefault="00E26932" w:rsidP="00A90577">
            <w:pPr>
              <w:jc w:val="center"/>
            </w:pPr>
            <w:r>
              <w:t>Срок</w:t>
            </w:r>
          </w:p>
        </w:tc>
      </w:tr>
      <w:tr w:rsidR="00E26932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E26932" w:rsidRDefault="00A90577" w:rsidP="00A90577">
            <w:pPr>
              <w:jc w:val="center"/>
            </w:pPr>
            <w:r>
              <w:t>1</w:t>
            </w:r>
          </w:p>
        </w:tc>
        <w:tc>
          <w:tcPr>
            <w:tcW w:w="3190" w:type="dxa"/>
            <w:gridSpan w:val="2"/>
          </w:tcPr>
          <w:p w:rsidR="00E26932" w:rsidRDefault="00A90577" w:rsidP="00A90577">
            <w:pPr>
              <w:jc w:val="center"/>
            </w:pPr>
            <w:r>
              <w:t>2</w:t>
            </w:r>
          </w:p>
        </w:tc>
        <w:tc>
          <w:tcPr>
            <w:tcW w:w="3651" w:type="dxa"/>
            <w:gridSpan w:val="2"/>
          </w:tcPr>
          <w:p w:rsidR="00E26932" w:rsidRDefault="00A90577" w:rsidP="00A90577">
            <w:pPr>
              <w:jc w:val="center"/>
            </w:pPr>
            <w:r>
              <w:t>3</w:t>
            </w:r>
          </w:p>
        </w:tc>
      </w:tr>
      <w:tr w:rsidR="00A90577" w:rsidTr="006D6AF0">
        <w:trPr>
          <w:gridBefore w:val="1"/>
          <w:wBefore w:w="142" w:type="dxa"/>
        </w:trPr>
        <w:tc>
          <w:tcPr>
            <w:tcW w:w="11057" w:type="dxa"/>
            <w:gridSpan w:val="7"/>
          </w:tcPr>
          <w:p w:rsidR="00A90577" w:rsidRPr="00F73496" w:rsidRDefault="00A90577" w:rsidP="00A90577">
            <w:pPr>
              <w:jc w:val="center"/>
              <w:rPr>
                <w:b/>
              </w:rPr>
            </w:pPr>
            <w:r w:rsidRPr="00F73496">
              <w:rPr>
                <w:b/>
              </w:rPr>
              <w:t>Работа с педагогами</w:t>
            </w:r>
          </w:p>
        </w:tc>
      </w:tr>
      <w:tr w:rsidR="00EF689C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EF689C" w:rsidRDefault="00EF689C" w:rsidP="00A90577">
            <w:pPr>
              <w:jc w:val="center"/>
            </w:pPr>
            <w:r>
              <w:t>Выставка и обзор литературы</w:t>
            </w:r>
          </w:p>
        </w:tc>
        <w:tc>
          <w:tcPr>
            <w:tcW w:w="3190" w:type="dxa"/>
            <w:gridSpan w:val="2"/>
            <w:vMerge w:val="restart"/>
          </w:tcPr>
          <w:p w:rsidR="00EF689C" w:rsidRDefault="00EF689C" w:rsidP="00A90577">
            <w:pPr>
              <w:jc w:val="center"/>
            </w:pPr>
          </w:p>
          <w:p w:rsidR="00EF689C" w:rsidRDefault="00503616" w:rsidP="00A90577">
            <w:pPr>
              <w:jc w:val="center"/>
            </w:pPr>
            <w:r>
              <w:t>с</w:t>
            </w:r>
            <w:r w:rsidR="00EF689C">
              <w:t>тарший воспитатель</w:t>
            </w:r>
          </w:p>
        </w:tc>
        <w:tc>
          <w:tcPr>
            <w:tcW w:w="3651" w:type="dxa"/>
            <w:gridSpan w:val="2"/>
          </w:tcPr>
          <w:p w:rsidR="00EF689C" w:rsidRDefault="00EF689C" w:rsidP="00A90577">
            <w:pPr>
              <w:jc w:val="center"/>
            </w:pPr>
            <w:r>
              <w:t>Сентябрь-апрель</w:t>
            </w:r>
          </w:p>
        </w:tc>
      </w:tr>
      <w:tr w:rsidR="00EF689C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EF689C" w:rsidRDefault="00EF689C" w:rsidP="00A90577">
            <w:pPr>
              <w:jc w:val="center"/>
            </w:pPr>
            <w:r>
              <w:t>Консультация для педагогов «Разработка и использование маршрута «Дом – детский сад»</w:t>
            </w:r>
          </w:p>
        </w:tc>
        <w:tc>
          <w:tcPr>
            <w:tcW w:w="3190" w:type="dxa"/>
            <w:gridSpan w:val="2"/>
            <w:vMerge/>
          </w:tcPr>
          <w:p w:rsidR="00EF689C" w:rsidRDefault="00EF689C" w:rsidP="00A90577">
            <w:pPr>
              <w:jc w:val="center"/>
            </w:pPr>
          </w:p>
        </w:tc>
        <w:tc>
          <w:tcPr>
            <w:tcW w:w="3651" w:type="dxa"/>
            <w:gridSpan w:val="2"/>
          </w:tcPr>
          <w:p w:rsidR="00EF689C" w:rsidRDefault="00EF689C" w:rsidP="00A90577">
            <w:pPr>
              <w:jc w:val="center"/>
            </w:pPr>
            <w:r>
              <w:t xml:space="preserve">Сентябрь </w:t>
            </w:r>
          </w:p>
        </w:tc>
      </w:tr>
      <w:tr w:rsidR="00EF689C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EF689C" w:rsidRDefault="00EF689C" w:rsidP="00A90577">
            <w:pPr>
              <w:jc w:val="center"/>
            </w:pPr>
            <w:r>
              <w:t>Консультация «Организация предметно-развивающей среды в группе по обучению детей правилам дорожного движения»</w:t>
            </w:r>
          </w:p>
        </w:tc>
        <w:tc>
          <w:tcPr>
            <w:tcW w:w="3190" w:type="dxa"/>
            <w:gridSpan w:val="2"/>
            <w:vMerge/>
          </w:tcPr>
          <w:p w:rsidR="00EF689C" w:rsidRDefault="00EF689C" w:rsidP="00A90577">
            <w:pPr>
              <w:jc w:val="center"/>
            </w:pPr>
          </w:p>
        </w:tc>
        <w:tc>
          <w:tcPr>
            <w:tcW w:w="3651" w:type="dxa"/>
            <w:gridSpan w:val="2"/>
          </w:tcPr>
          <w:p w:rsidR="00EF689C" w:rsidRDefault="00A944E6" w:rsidP="00A90577">
            <w:pPr>
              <w:jc w:val="center"/>
            </w:pPr>
            <w:r>
              <w:t xml:space="preserve">Ноябрь </w:t>
            </w:r>
          </w:p>
        </w:tc>
      </w:tr>
      <w:tr w:rsidR="00A944E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A944E6" w:rsidRDefault="00A944E6" w:rsidP="00A90577">
            <w:pPr>
              <w:jc w:val="center"/>
            </w:pPr>
            <w:r>
              <w:t>Взаимоконтроль по группам «Оснащение педагогического процесса и наглядный материал по проблеме изучения ПДД</w:t>
            </w:r>
          </w:p>
        </w:tc>
        <w:tc>
          <w:tcPr>
            <w:tcW w:w="3190" w:type="dxa"/>
            <w:gridSpan w:val="2"/>
            <w:vMerge w:val="restart"/>
          </w:tcPr>
          <w:p w:rsidR="00A944E6" w:rsidRDefault="00A944E6" w:rsidP="00A90577">
            <w:pPr>
              <w:jc w:val="center"/>
            </w:pPr>
          </w:p>
          <w:p w:rsidR="00A944E6" w:rsidRDefault="00503616" w:rsidP="00A90577">
            <w:pPr>
              <w:jc w:val="center"/>
            </w:pPr>
            <w:r>
              <w:t>в</w:t>
            </w:r>
            <w:r w:rsidR="00A944E6">
              <w:t>оспитатели групп</w:t>
            </w:r>
          </w:p>
        </w:tc>
        <w:tc>
          <w:tcPr>
            <w:tcW w:w="3651" w:type="dxa"/>
            <w:gridSpan w:val="2"/>
          </w:tcPr>
          <w:p w:rsidR="00A944E6" w:rsidRDefault="00A944E6" w:rsidP="00A90577">
            <w:pPr>
              <w:jc w:val="center"/>
            </w:pPr>
            <w:r>
              <w:t xml:space="preserve">Декабрь </w:t>
            </w:r>
          </w:p>
        </w:tc>
      </w:tr>
      <w:tr w:rsidR="00A944E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A944E6" w:rsidRDefault="00A944E6" w:rsidP="00A90577">
            <w:pPr>
              <w:jc w:val="center"/>
            </w:pPr>
            <w:r>
              <w:t>Изготовление пособий и игр для обучения детей безопасному поведению (обогащение предметно-развивающей среды)</w:t>
            </w:r>
          </w:p>
        </w:tc>
        <w:tc>
          <w:tcPr>
            <w:tcW w:w="3190" w:type="dxa"/>
            <w:gridSpan w:val="2"/>
            <w:vMerge/>
          </w:tcPr>
          <w:p w:rsidR="00A944E6" w:rsidRDefault="00A944E6" w:rsidP="00A90577">
            <w:pPr>
              <w:jc w:val="center"/>
            </w:pPr>
          </w:p>
        </w:tc>
        <w:tc>
          <w:tcPr>
            <w:tcW w:w="3651" w:type="dxa"/>
            <w:gridSpan w:val="2"/>
          </w:tcPr>
          <w:p w:rsidR="00A944E6" w:rsidRDefault="00A944E6" w:rsidP="00A90577">
            <w:pPr>
              <w:jc w:val="center"/>
            </w:pPr>
            <w:r>
              <w:t>Январь</w:t>
            </w:r>
          </w:p>
          <w:p w:rsidR="00A944E6" w:rsidRDefault="00A944E6" w:rsidP="00A90577">
            <w:pPr>
              <w:jc w:val="center"/>
            </w:pPr>
            <w:r>
              <w:t xml:space="preserve">Май </w:t>
            </w:r>
          </w:p>
        </w:tc>
      </w:tr>
      <w:tr w:rsidR="007C5E9A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7C5E9A" w:rsidRDefault="007C5E9A" w:rsidP="00A90577">
            <w:pPr>
              <w:jc w:val="center"/>
            </w:pPr>
            <w:r>
              <w:t>Консультация  «Проектный метод обучения как эффективный способ формирования у детей знаний и навыков по ПДД»</w:t>
            </w:r>
          </w:p>
        </w:tc>
        <w:tc>
          <w:tcPr>
            <w:tcW w:w="3190" w:type="dxa"/>
            <w:gridSpan w:val="2"/>
            <w:vMerge w:val="restart"/>
          </w:tcPr>
          <w:p w:rsidR="007C5E9A" w:rsidRDefault="00503616" w:rsidP="00A90577">
            <w:pPr>
              <w:jc w:val="center"/>
            </w:pPr>
            <w:r>
              <w:t>с</w:t>
            </w:r>
            <w:r w:rsidR="007C5E9A">
              <w:t>тарший воспитатель</w:t>
            </w:r>
          </w:p>
        </w:tc>
        <w:tc>
          <w:tcPr>
            <w:tcW w:w="3651" w:type="dxa"/>
            <w:gridSpan w:val="2"/>
          </w:tcPr>
          <w:p w:rsidR="007C5E9A" w:rsidRDefault="007C5E9A" w:rsidP="00A90577">
            <w:pPr>
              <w:jc w:val="center"/>
            </w:pPr>
            <w:r>
              <w:t xml:space="preserve">Апрель </w:t>
            </w:r>
          </w:p>
        </w:tc>
      </w:tr>
      <w:tr w:rsidR="007C5E9A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7C5E9A" w:rsidRDefault="007C5E9A" w:rsidP="00A90577">
            <w:pPr>
              <w:jc w:val="center"/>
            </w:pPr>
            <w:r>
              <w:t>Консультация по теме «Организация работы по правилам дорожного движения с родителями</w:t>
            </w:r>
          </w:p>
        </w:tc>
        <w:tc>
          <w:tcPr>
            <w:tcW w:w="3190" w:type="dxa"/>
            <w:gridSpan w:val="2"/>
            <w:vMerge/>
          </w:tcPr>
          <w:p w:rsidR="007C5E9A" w:rsidRDefault="007C5E9A" w:rsidP="00A90577">
            <w:pPr>
              <w:jc w:val="center"/>
            </w:pPr>
          </w:p>
        </w:tc>
        <w:tc>
          <w:tcPr>
            <w:tcW w:w="3651" w:type="dxa"/>
            <w:gridSpan w:val="2"/>
          </w:tcPr>
          <w:p w:rsidR="007C5E9A" w:rsidRDefault="007C5E9A" w:rsidP="00A90577">
            <w:pPr>
              <w:jc w:val="center"/>
            </w:pPr>
            <w:r>
              <w:t>В течение года</w:t>
            </w:r>
          </w:p>
        </w:tc>
      </w:tr>
      <w:tr w:rsidR="00A90577" w:rsidTr="006D6AF0">
        <w:trPr>
          <w:gridBefore w:val="1"/>
          <w:wBefore w:w="142" w:type="dxa"/>
        </w:trPr>
        <w:tc>
          <w:tcPr>
            <w:tcW w:w="11057" w:type="dxa"/>
            <w:gridSpan w:val="7"/>
          </w:tcPr>
          <w:p w:rsidR="00A90577" w:rsidRPr="00F73496" w:rsidRDefault="00A90577" w:rsidP="00A90577">
            <w:pPr>
              <w:jc w:val="center"/>
              <w:rPr>
                <w:b/>
              </w:rPr>
            </w:pPr>
            <w:r w:rsidRPr="00F73496">
              <w:rPr>
                <w:b/>
              </w:rPr>
              <w:t>Работа с родителями</w:t>
            </w:r>
          </w:p>
        </w:tc>
      </w:tr>
      <w:tr w:rsidR="0050361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503616" w:rsidRDefault="00503616" w:rsidP="00A90577">
            <w:pPr>
              <w:jc w:val="center"/>
            </w:pPr>
            <w:r>
              <w:t>Профилактические беседы по предупреждению детского дорожно-транспортного травматизма</w:t>
            </w:r>
          </w:p>
        </w:tc>
        <w:tc>
          <w:tcPr>
            <w:tcW w:w="3190" w:type="dxa"/>
            <w:gridSpan w:val="2"/>
          </w:tcPr>
          <w:p w:rsidR="00503616" w:rsidRDefault="00503616" w:rsidP="00A90577">
            <w:pPr>
              <w:jc w:val="center"/>
            </w:pPr>
            <w:r>
              <w:t>воспитатели групп</w:t>
            </w:r>
          </w:p>
        </w:tc>
        <w:tc>
          <w:tcPr>
            <w:tcW w:w="3651" w:type="dxa"/>
            <w:gridSpan w:val="2"/>
            <w:vMerge w:val="restart"/>
          </w:tcPr>
          <w:p w:rsidR="00503616" w:rsidRDefault="00503616" w:rsidP="00A90577">
            <w:pPr>
              <w:jc w:val="center"/>
            </w:pPr>
          </w:p>
          <w:p w:rsidR="00503616" w:rsidRDefault="00503616" w:rsidP="00A90577">
            <w:pPr>
              <w:jc w:val="center"/>
            </w:pPr>
            <w:r>
              <w:t xml:space="preserve">Ежемесячно </w:t>
            </w:r>
          </w:p>
        </w:tc>
      </w:tr>
      <w:tr w:rsidR="0050361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503616" w:rsidRDefault="00503616" w:rsidP="00A90577">
            <w:pPr>
              <w:jc w:val="center"/>
            </w:pPr>
            <w:r>
              <w:t>Оформление информационных стендов</w:t>
            </w:r>
          </w:p>
        </w:tc>
        <w:tc>
          <w:tcPr>
            <w:tcW w:w="3190" w:type="dxa"/>
            <w:gridSpan w:val="2"/>
          </w:tcPr>
          <w:p w:rsidR="00503616" w:rsidRDefault="00503616" w:rsidP="00A90577">
            <w:pPr>
              <w:jc w:val="center"/>
            </w:pPr>
          </w:p>
        </w:tc>
        <w:tc>
          <w:tcPr>
            <w:tcW w:w="3651" w:type="dxa"/>
            <w:gridSpan w:val="2"/>
            <w:vMerge/>
          </w:tcPr>
          <w:p w:rsidR="00503616" w:rsidRDefault="00503616" w:rsidP="00A90577">
            <w:pPr>
              <w:jc w:val="center"/>
            </w:pPr>
          </w:p>
        </w:tc>
      </w:tr>
      <w:tr w:rsidR="00A90577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A90577" w:rsidRDefault="00F73496" w:rsidP="00A90577">
            <w:pPr>
              <w:jc w:val="center"/>
            </w:pPr>
            <w:r>
              <w:t xml:space="preserve">Анкетирование </w:t>
            </w:r>
          </w:p>
        </w:tc>
        <w:tc>
          <w:tcPr>
            <w:tcW w:w="3190" w:type="dxa"/>
            <w:gridSpan w:val="2"/>
          </w:tcPr>
          <w:p w:rsidR="00A90577" w:rsidRDefault="00A90577" w:rsidP="00A90577">
            <w:pPr>
              <w:jc w:val="center"/>
            </w:pPr>
          </w:p>
        </w:tc>
        <w:tc>
          <w:tcPr>
            <w:tcW w:w="3651" w:type="dxa"/>
            <w:gridSpan w:val="2"/>
          </w:tcPr>
          <w:p w:rsidR="00A90577" w:rsidRDefault="00503616" w:rsidP="00A90577">
            <w:pPr>
              <w:jc w:val="center"/>
            </w:pPr>
            <w:r>
              <w:t>Сентябрь-октябрь</w:t>
            </w:r>
          </w:p>
        </w:tc>
      </w:tr>
      <w:tr w:rsidR="0050361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503616" w:rsidRDefault="00CE6454" w:rsidP="00A90577">
            <w:pPr>
              <w:jc w:val="center"/>
            </w:pPr>
            <w:r>
              <w:t>Консультация «Профилактика дорожно-транспортного травматизма в семье»</w:t>
            </w:r>
          </w:p>
        </w:tc>
        <w:tc>
          <w:tcPr>
            <w:tcW w:w="3190" w:type="dxa"/>
            <w:gridSpan w:val="2"/>
          </w:tcPr>
          <w:p w:rsidR="00503616" w:rsidRDefault="00CE6454" w:rsidP="00A90577">
            <w:pPr>
              <w:jc w:val="center"/>
            </w:pPr>
            <w:r>
              <w:t>воспитатели групп</w:t>
            </w:r>
          </w:p>
        </w:tc>
        <w:tc>
          <w:tcPr>
            <w:tcW w:w="3651" w:type="dxa"/>
            <w:gridSpan w:val="2"/>
          </w:tcPr>
          <w:p w:rsidR="00503616" w:rsidRDefault="00E36A74" w:rsidP="00A90577">
            <w:pPr>
              <w:jc w:val="center"/>
            </w:pPr>
            <w:r>
              <w:t>Декабрь</w:t>
            </w:r>
          </w:p>
        </w:tc>
      </w:tr>
      <w:tr w:rsidR="0050361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503616" w:rsidRDefault="00351801" w:rsidP="00A90577">
            <w:pPr>
              <w:jc w:val="center"/>
            </w:pPr>
            <w:r>
              <w:t>Веселые старты «Мама, папа, я – лучшие пешеходы»</w:t>
            </w:r>
          </w:p>
        </w:tc>
        <w:tc>
          <w:tcPr>
            <w:tcW w:w="3190" w:type="dxa"/>
            <w:gridSpan w:val="2"/>
          </w:tcPr>
          <w:p w:rsidR="00351801" w:rsidRDefault="00351801" w:rsidP="00351801">
            <w:pPr>
              <w:jc w:val="center"/>
            </w:pPr>
            <w:r>
              <w:t>воспитатели,</w:t>
            </w:r>
          </w:p>
          <w:p w:rsidR="00503616" w:rsidRDefault="00351801" w:rsidP="00351801">
            <w:pPr>
              <w:jc w:val="center"/>
            </w:pPr>
            <w:r>
              <w:t>родители ДОУ</w:t>
            </w:r>
          </w:p>
        </w:tc>
        <w:tc>
          <w:tcPr>
            <w:tcW w:w="3651" w:type="dxa"/>
            <w:gridSpan w:val="2"/>
          </w:tcPr>
          <w:p w:rsidR="00503616" w:rsidRDefault="00E36A74" w:rsidP="00A90577">
            <w:pPr>
              <w:jc w:val="center"/>
            </w:pPr>
            <w:r>
              <w:t xml:space="preserve">Февраль </w:t>
            </w:r>
          </w:p>
        </w:tc>
      </w:tr>
      <w:tr w:rsidR="00351801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351801" w:rsidRDefault="00351801" w:rsidP="00A90577">
            <w:pPr>
              <w:jc w:val="center"/>
            </w:pPr>
            <w:r>
              <w:t>Помощь родителей в организации экскурсий и целевых прогулок по ознакомлению детей с дорожной азбукой</w:t>
            </w:r>
          </w:p>
        </w:tc>
        <w:tc>
          <w:tcPr>
            <w:tcW w:w="3190" w:type="dxa"/>
            <w:gridSpan w:val="2"/>
          </w:tcPr>
          <w:p w:rsidR="00351801" w:rsidRDefault="00351801" w:rsidP="00A90577">
            <w:pPr>
              <w:jc w:val="center"/>
            </w:pPr>
            <w:r>
              <w:t>воспитатели,</w:t>
            </w:r>
          </w:p>
          <w:p w:rsidR="00351801" w:rsidRDefault="00351801" w:rsidP="00A90577">
            <w:pPr>
              <w:jc w:val="center"/>
            </w:pPr>
            <w:r>
              <w:t>родители ДОУ</w:t>
            </w:r>
          </w:p>
        </w:tc>
        <w:tc>
          <w:tcPr>
            <w:tcW w:w="3651" w:type="dxa"/>
            <w:gridSpan w:val="2"/>
            <w:vMerge w:val="restart"/>
          </w:tcPr>
          <w:p w:rsidR="00351801" w:rsidRDefault="00351801" w:rsidP="00A90577">
            <w:pPr>
              <w:jc w:val="center"/>
            </w:pPr>
          </w:p>
          <w:p w:rsidR="00351801" w:rsidRDefault="00351801" w:rsidP="00A90577">
            <w:pPr>
              <w:jc w:val="center"/>
            </w:pPr>
            <w:r>
              <w:t>В течение учебного года</w:t>
            </w:r>
          </w:p>
        </w:tc>
      </w:tr>
      <w:tr w:rsidR="00351801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351801" w:rsidRDefault="00351801" w:rsidP="00A90577">
            <w:pPr>
              <w:jc w:val="center"/>
            </w:pPr>
            <w:r>
              <w:t>Участие родителей в выставках творчества</w:t>
            </w:r>
          </w:p>
        </w:tc>
        <w:tc>
          <w:tcPr>
            <w:tcW w:w="3190" w:type="dxa"/>
            <w:gridSpan w:val="2"/>
          </w:tcPr>
          <w:p w:rsidR="00351801" w:rsidRDefault="00351801" w:rsidP="00351801">
            <w:pPr>
              <w:jc w:val="center"/>
            </w:pPr>
            <w:r>
              <w:t>воспитатели,</w:t>
            </w:r>
          </w:p>
          <w:p w:rsidR="00351801" w:rsidRDefault="00351801" w:rsidP="00351801">
            <w:pPr>
              <w:jc w:val="center"/>
            </w:pPr>
            <w:r>
              <w:t>родители ДОУ, руководители студий, творческая группа по оформлению</w:t>
            </w:r>
          </w:p>
        </w:tc>
        <w:tc>
          <w:tcPr>
            <w:tcW w:w="3651" w:type="dxa"/>
            <w:gridSpan w:val="2"/>
            <w:vMerge/>
          </w:tcPr>
          <w:p w:rsidR="00351801" w:rsidRDefault="00351801" w:rsidP="00A90577">
            <w:pPr>
              <w:jc w:val="center"/>
            </w:pPr>
          </w:p>
        </w:tc>
      </w:tr>
      <w:tr w:rsidR="00F7349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F73496" w:rsidRDefault="00503616" w:rsidP="00A90577">
            <w:pPr>
              <w:jc w:val="center"/>
            </w:pPr>
            <w:r>
              <w:t xml:space="preserve">Родительское собрание с приглашением инспектора по ГИБДД «Влияние на безопасность детей </w:t>
            </w:r>
            <w:r w:rsidR="00E36A74">
              <w:t>поведения родителей» (мероприятия, направленные на повышение у родителей ответственности за привитие      детям навыков безопасного поведения на улице)</w:t>
            </w:r>
          </w:p>
        </w:tc>
        <w:tc>
          <w:tcPr>
            <w:tcW w:w="3190" w:type="dxa"/>
            <w:gridSpan w:val="2"/>
          </w:tcPr>
          <w:p w:rsidR="00503616" w:rsidRDefault="00503616" w:rsidP="00A90577">
            <w:pPr>
              <w:jc w:val="center"/>
            </w:pPr>
            <w:r>
              <w:t xml:space="preserve">старший воспитатель, </w:t>
            </w:r>
          </w:p>
          <w:p w:rsidR="00503616" w:rsidRDefault="00503616" w:rsidP="00A90577">
            <w:pPr>
              <w:jc w:val="center"/>
            </w:pPr>
            <w:r>
              <w:t xml:space="preserve">воспитатели, </w:t>
            </w:r>
          </w:p>
          <w:p w:rsidR="00F73496" w:rsidRDefault="00503616" w:rsidP="00A90577">
            <w:pPr>
              <w:jc w:val="center"/>
            </w:pPr>
            <w:r>
              <w:t>инспектора ГИБДД</w:t>
            </w:r>
          </w:p>
        </w:tc>
        <w:tc>
          <w:tcPr>
            <w:tcW w:w="3651" w:type="dxa"/>
            <w:gridSpan w:val="2"/>
          </w:tcPr>
          <w:p w:rsidR="00F73496" w:rsidRDefault="00503616" w:rsidP="00A90577">
            <w:pPr>
              <w:jc w:val="center"/>
            </w:pPr>
            <w:r>
              <w:t>Апрель-май</w:t>
            </w:r>
          </w:p>
        </w:tc>
      </w:tr>
      <w:tr w:rsidR="00F73496" w:rsidTr="006D6AF0">
        <w:trPr>
          <w:gridBefore w:val="1"/>
          <w:wBefore w:w="142" w:type="dxa"/>
        </w:trPr>
        <w:tc>
          <w:tcPr>
            <w:tcW w:w="4216" w:type="dxa"/>
            <w:gridSpan w:val="3"/>
          </w:tcPr>
          <w:p w:rsidR="00F73496" w:rsidRDefault="00F73496" w:rsidP="00A90577">
            <w:pPr>
              <w:jc w:val="center"/>
            </w:pPr>
            <w:r>
              <w:t>Совместный спортивный досуг «В гостях у светофора»</w:t>
            </w:r>
          </w:p>
        </w:tc>
        <w:tc>
          <w:tcPr>
            <w:tcW w:w="3190" w:type="dxa"/>
            <w:gridSpan w:val="2"/>
          </w:tcPr>
          <w:p w:rsidR="00F73496" w:rsidRDefault="00503616" w:rsidP="00A90577">
            <w:pPr>
              <w:jc w:val="center"/>
            </w:pPr>
            <w:r>
              <w:t>старший воспитатель, и</w:t>
            </w:r>
            <w:r w:rsidR="00F73496">
              <w:t>нструктор по ФК, музыкальный руководитель, воспитатели</w:t>
            </w:r>
          </w:p>
        </w:tc>
        <w:tc>
          <w:tcPr>
            <w:tcW w:w="3651" w:type="dxa"/>
            <w:gridSpan w:val="2"/>
          </w:tcPr>
          <w:p w:rsidR="00F73496" w:rsidRDefault="00503616" w:rsidP="00A90577">
            <w:pPr>
              <w:jc w:val="center"/>
            </w:pPr>
            <w:r>
              <w:t>Май-июнь</w:t>
            </w:r>
          </w:p>
        </w:tc>
      </w:tr>
      <w:tr w:rsidR="00A90577" w:rsidTr="006D6AF0">
        <w:trPr>
          <w:gridBefore w:val="1"/>
          <w:wBefore w:w="142" w:type="dxa"/>
        </w:trPr>
        <w:tc>
          <w:tcPr>
            <w:tcW w:w="11057" w:type="dxa"/>
            <w:gridSpan w:val="7"/>
          </w:tcPr>
          <w:p w:rsidR="00A90577" w:rsidRPr="00F73496" w:rsidRDefault="00A90577" w:rsidP="00A90577">
            <w:pPr>
              <w:jc w:val="center"/>
              <w:rPr>
                <w:b/>
              </w:rPr>
            </w:pPr>
            <w:r w:rsidRPr="00F73496">
              <w:rPr>
                <w:b/>
              </w:rPr>
              <w:lastRenderedPageBreak/>
              <w:t>Работа с детьми</w:t>
            </w:r>
          </w:p>
        </w:tc>
      </w:tr>
      <w:tr w:rsidR="002520E4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520E4" w:rsidRDefault="0024786A" w:rsidP="002520E4">
            <w:r>
              <w:t xml:space="preserve">Группа </w:t>
            </w:r>
          </w:p>
        </w:tc>
        <w:tc>
          <w:tcPr>
            <w:tcW w:w="8505" w:type="dxa"/>
            <w:gridSpan w:val="5"/>
          </w:tcPr>
          <w:p w:rsidR="002520E4" w:rsidRDefault="0024786A" w:rsidP="002520E4">
            <w:r>
              <w:t>Программные з</w:t>
            </w:r>
            <w:r w:rsidR="002520E4">
              <w:t xml:space="preserve">адачи: </w:t>
            </w:r>
          </w:p>
        </w:tc>
      </w:tr>
      <w:tr w:rsidR="0024786A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4786A" w:rsidRDefault="0024786A" w:rsidP="002520E4">
            <w:r>
              <w:t>Первая младшая группа</w:t>
            </w:r>
          </w:p>
          <w:p w:rsidR="002A6BA9" w:rsidRDefault="002A6BA9" w:rsidP="002520E4">
            <w:r>
              <w:t>2-3 года</w:t>
            </w:r>
          </w:p>
        </w:tc>
        <w:tc>
          <w:tcPr>
            <w:tcW w:w="8505" w:type="dxa"/>
            <w:gridSpan w:val="5"/>
          </w:tcPr>
          <w:p w:rsidR="0024786A" w:rsidRDefault="0024786A" w:rsidP="002520E4">
            <w:r>
              <w:t xml:space="preserve">-формирование </w:t>
            </w:r>
            <w:r w:rsidR="00055DDA">
              <w:t>представления об окружающем пространстве, ориентирование в нем;</w:t>
            </w:r>
          </w:p>
          <w:p w:rsidR="00055DDA" w:rsidRDefault="00055DDA" w:rsidP="002520E4">
            <w:r>
              <w:t>-знакомство с некоторыми видами транспорта;</w:t>
            </w:r>
          </w:p>
          <w:p w:rsidR="00055DDA" w:rsidRDefault="00055DDA" w:rsidP="002520E4">
            <w:r>
              <w:t>-игра на ориентирование в окружающем пространстве;</w:t>
            </w:r>
          </w:p>
          <w:p w:rsidR="00055DDA" w:rsidRDefault="00055DDA" w:rsidP="002520E4">
            <w:r>
              <w:t>-целевые прогулки</w:t>
            </w:r>
          </w:p>
        </w:tc>
      </w:tr>
      <w:tr w:rsidR="0024786A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4786A" w:rsidRDefault="0024786A" w:rsidP="002520E4">
            <w:r>
              <w:t>Вторая младшая группа</w:t>
            </w:r>
          </w:p>
          <w:p w:rsidR="002A6BA9" w:rsidRDefault="002A6BA9" w:rsidP="002520E4">
            <w:r>
              <w:t>3-4 года</w:t>
            </w:r>
          </w:p>
        </w:tc>
        <w:tc>
          <w:tcPr>
            <w:tcW w:w="8505" w:type="dxa"/>
            <w:gridSpan w:val="5"/>
          </w:tcPr>
          <w:p w:rsidR="0024786A" w:rsidRDefault="00055DDA" w:rsidP="002520E4">
            <w:r>
              <w:t>-расширение ориентирования в окружающем пространстве;</w:t>
            </w:r>
          </w:p>
          <w:p w:rsidR="00055DDA" w:rsidRDefault="00055DDA" w:rsidP="002520E4">
            <w:r>
              <w:t>-знакомство с понятиями «улица», «дорога», с работой водителя, со светофором;</w:t>
            </w:r>
          </w:p>
          <w:p w:rsidR="00055DDA" w:rsidRDefault="00055DDA" w:rsidP="002520E4">
            <w:r>
              <w:t>-игры на ориентирование в окружающем пространстве</w:t>
            </w:r>
            <w:r w:rsidR="00EA07A3">
              <w:t>;</w:t>
            </w:r>
          </w:p>
          <w:p w:rsidR="00EA07A3" w:rsidRDefault="00EA07A3" w:rsidP="002520E4">
            <w:r>
              <w:t>-целевые прогулки</w:t>
            </w:r>
          </w:p>
        </w:tc>
      </w:tr>
      <w:tr w:rsidR="0024786A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4786A" w:rsidRDefault="0024786A" w:rsidP="002520E4">
            <w:r>
              <w:t>Средняя группа</w:t>
            </w:r>
          </w:p>
          <w:p w:rsidR="002A6BA9" w:rsidRDefault="002A6BA9" w:rsidP="002520E4">
            <w:r>
              <w:t>4-5 лет</w:t>
            </w:r>
          </w:p>
        </w:tc>
        <w:tc>
          <w:tcPr>
            <w:tcW w:w="8505" w:type="dxa"/>
            <w:gridSpan w:val="5"/>
          </w:tcPr>
          <w:p w:rsidR="0024786A" w:rsidRDefault="00EA07A3" w:rsidP="002520E4">
            <w:r>
              <w:t>-совершенствование ориентирования в окружающем пространстве, в прилегающей к детскому саду местности;</w:t>
            </w:r>
          </w:p>
          <w:p w:rsidR="00EA07A3" w:rsidRDefault="00EA07A3" w:rsidP="002520E4">
            <w:r>
              <w:t>-знакомство с разными видами транспорта, их особенностями;</w:t>
            </w:r>
          </w:p>
          <w:p w:rsidR="00EA07A3" w:rsidRDefault="00EA07A3" w:rsidP="002520E4">
            <w:r>
              <w:t xml:space="preserve">-расширение знаний об улице, дороге, перекресте, элементарных правилах передвижения по ним; </w:t>
            </w:r>
          </w:p>
          <w:p w:rsidR="00EA07A3" w:rsidRDefault="00EA07A3" w:rsidP="002520E4">
            <w:r>
              <w:t>-игры на ориентирование;</w:t>
            </w:r>
          </w:p>
          <w:p w:rsidR="00EA07A3" w:rsidRDefault="00EA07A3" w:rsidP="002520E4">
            <w:r>
              <w:t>-целевые прогулки</w:t>
            </w:r>
          </w:p>
        </w:tc>
      </w:tr>
      <w:tr w:rsidR="0024786A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4786A" w:rsidRDefault="0024786A" w:rsidP="002520E4">
            <w:r>
              <w:t>Старшая группа</w:t>
            </w:r>
          </w:p>
          <w:p w:rsidR="002A6BA9" w:rsidRDefault="002A6BA9" w:rsidP="002520E4">
            <w:r>
              <w:t>5-6 лет</w:t>
            </w:r>
          </w:p>
        </w:tc>
        <w:tc>
          <w:tcPr>
            <w:tcW w:w="8505" w:type="dxa"/>
            <w:gridSpan w:val="5"/>
          </w:tcPr>
          <w:p w:rsidR="0024786A" w:rsidRDefault="002A6BA9" w:rsidP="002520E4">
            <w:r>
              <w:t>-подведение к осознанию необходимости соблюдения правил дорожного движения. Правила для пешеходов;</w:t>
            </w:r>
          </w:p>
          <w:p w:rsidR="002A6BA9" w:rsidRDefault="002A6BA9" w:rsidP="002520E4">
            <w:r>
              <w:t>-правила для пассажиров;</w:t>
            </w:r>
          </w:p>
          <w:p w:rsidR="002A6BA9" w:rsidRDefault="002A6BA9" w:rsidP="002520E4">
            <w:r>
              <w:t>-работа светофора;</w:t>
            </w:r>
          </w:p>
          <w:p w:rsidR="002A6BA9" w:rsidRDefault="002A6BA9" w:rsidP="002520E4">
            <w:r>
              <w:t>-движение транспорта;</w:t>
            </w:r>
          </w:p>
          <w:p w:rsidR="002A6BA9" w:rsidRDefault="002A6BA9" w:rsidP="002520E4">
            <w:r>
              <w:t>-игры на ориентирование;</w:t>
            </w:r>
          </w:p>
          <w:p w:rsidR="002A6BA9" w:rsidRDefault="002A6BA9" w:rsidP="002520E4">
            <w:r>
              <w:t>-целевые прогулки</w:t>
            </w:r>
          </w:p>
        </w:tc>
      </w:tr>
      <w:tr w:rsidR="0024786A" w:rsidTr="006D6AF0">
        <w:trPr>
          <w:gridBefore w:val="1"/>
          <w:wBefore w:w="142" w:type="dxa"/>
        </w:trPr>
        <w:tc>
          <w:tcPr>
            <w:tcW w:w="2552" w:type="dxa"/>
            <w:gridSpan w:val="2"/>
          </w:tcPr>
          <w:p w:rsidR="0024786A" w:rsidRDefault="0024786A" w:rsidP="002520E4">
            <w:r>
              <w:t>Подготовительная к школе группа</w:t>
            </w:r>
          </w:p>
          <w:p w:rsidR="002A6BA9" w:rsidRDefault="002A6BA9" w:rsidP="002520E4">
            <w:r>
              <w:t>6-7 лет</w:t>
            </w:r>
          </w:p>
        </w:tc>
        <w:tc>
          <w:tcPr>
            <w:tcW w:w="8505" w:type="dxa"/>
            <w:gridSpan w:val="5"/>
          </w:tcPr>
          <w:p w:rsidR="0024786A" w:rsidRDefault="002A6BA9" w:rsidP="002A6BA9">
            <w:r>
              <w:t>-формирование свободного ориентирования в пределах близлежащего микрорайона к детскому саду</w:t>
            </w:r>
            <w:r w:rsidR="002A77E8">
              <w:t>;</w:t>
            </w:r>
          </w:p>
          <w:p w:rsidR="002A77E8" w:rsidRDefault="002A77E8" w:rsidP="002A6BA9">
            <w:r>
              <w:t>-соблюдение правил дорожного движения;</w:t>
            </w:r>
          </w:p>
          <w:p w:rsidR="002A77E8" w:rsidRDefault="002A77E8" w:rsidP="002A6BA9">
            <w:r>
              <w:t>-правила движения транспорта;</w:t>
            </w:r>
          </w:p>
          <w:p w:rsidR="002A77E8" w:rsidRDefault="002A77E8" w:rsidP="002A6BA9">
            <w:r>
              <w:t>-работа водителя;</w:t>
            </w:r>
          </w:p>
          <w:p w:rsidR="002A77E8" w:rsidRDefault="002A77E8" w:rsidP="002A6BA9">
            <w:r>
              <w:t>-правила для пешеходов;</w:t>
            </w:r>
          </w:p>
          <w:p w:rsidR="002A77E8" w:rsidRDefault="002A77E8" w:rsidP="002A6BA9">
            <w:r>
              <w:t>-работа светофора;</w:t>
            </w:r>
          </w:p>
          <w:p w:rsidR="002A77E8" w:rsidRDefault="002A77E8" w:rsidP="002A77E8">
            <w:r>
              <w:t>-знакомство с понятием «перекресток», «площадь»;</w:t>
            </w:r>
          </w:p>
          <w:p w:rsidR="002A77E8" w:rsidRDefault="002A77E8" w:rsidP="002A77E8">
            <w:r>
              <w:t>-значение дорожных знаков;</w:t>
            </w:r>
          </w:p>
          <w:p w:rsidR="002A77E8" w:rsidRDefault="002A77E8" w:rsidP="002A77E8">
            <w:r>
              <w:t>-игры на закрепление правил дорожного движения;</w:t>
            </w:r>
          </w:p>
          <w:p w:rsidR="002A77E8" w:rsidRDefault="002A77E8" w:rsidP="002A77E8">
            <w:r>
              <w:t>-целевые прогулки</w:t>
            </w:r>
          </w:p>
        </w:tc>
      </w:tr>
      <w:tr w:rsidR="00F73496" w:rsidTr="006D6AF0">
        <w:trPr>
          <w:gridBefore w:val="1"/>
          <w:wBefore w:w="142" w:type="dxa"/>
        </w:trPr>
        <w:tc>
          <w:tcPr>
            <w:tcW w:w="11057" w:type="dxa"/>
            <w:gridSpan w:val="7"/>
          </w:tcPr>
          <w:p w:rsidR="00F73496" w:rsidRPr="00F73496" w:rsidRDefault="00F73496" w:rsidP="00F73496">
            <w:pPr>
              <w:jc w:val="center"/>
              <w:rPr>
                <w:b/>
              </w:rPr>
            </w:pPr>
            <w:r w:rsidRPr="00F73496">
              <w:rPr>
                <w:b/>
              </w:rPr>
              <w:t xml:space="preserve">Календарно-тематическое планирование по правилам дорожной безопасности </w:t>
            </w:r>
          </w:p>
          <w:p w:rsidR="00F73496" w:rsidRDefault="00F73496" w:rsidP="00F73496">
            <w:pPr>
              <w:jc w:val="center"/>
            </w:pPr>
            <w:r w:rsidRPr="00F73496">
              <w:rPr>
                <w:b/>
              </w:rPr>
              <w:t>на 2020-2021 учебный год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1 и 2 младшая группа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Средняя группа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Старшая группа 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Подготовительная к школе группа</w:t>
            </w:r>
          </w:p>
        </w:tc>
      </w:tr>
      <w:tr w:rsidR="00052DF0" w:rsidRPr="00F47300" w:rsidTr="006D6AF0">
        <w:tc>
          <w:tcPr>
            <w:tcW w:w="11199" w:type="dxa"/>
            <w:gridSpan w:val="8"/>
          </w:tcPr>
          <w:p w:rsidR="00052DF0" w:rsidRPr="00F47300" w:rsidRDefault="00052DF0" w:rsidP="008E230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7300">
              <w:rPr>
                <w:rFonts w:eastAsiaTheme="minorHAnsi"/>
                <w:b/>
                <w:lang w:eastAsia="en-US"/>
              </w:rPr>
              <w:t>Правила дорожного движения (ПДД) Блок «ребенок на улице»</w:t>
            </w:r>
          </w:p>
        </w:tc>
      </w:tr>
      <w:tr w:rsidR="00052DF0" w:rsidRPr="005E784F" w:rsidTr="006D6AF0">
        <w:tc>
          <w:tcPr>
            <w:tcW w:w="11199" w:type="dxa"/>
            <w:gridSpan w:val="8"/>
          </w:tcPr>
          <w:p w:rsidR="00052DF0" w:rsidRPr="005E784F" w:rsidRDefault="00052DF0" w:rsidP="008E2302">
            <w:pPr>
              <w:rPr>
                <w:rFonts w:eastAsiaTheme="minorHAnsi"/>
                <w:lang w:eastAsia="en-US"/>
              </w:rPr>
            </w:pPr>
            <w:r w:rsidRPr="005E784F">
              <w:rPr>
                <w:rFonts w:eastAsiaTheme="minorHAnsi"/>
                <w:b/>
                <w:lang w:eastAsia="en-US"/>
              </w:rPr>
              <w:t xml:space="preserve">Методические рекомендации: </w:t>
            </w:r>
            <w:r w:rsidRPr="005E784F">
              <w:rPr>
                <w:rFonts w:eastAsiaTheme="minorHAnsi"/>
                <w:lang w:eastAsia="en-US"/>
              </w:rPr>
              <w:t>в освоении детьми  Правил дорожного движения (ПДД) значительную роль играет конкретная, четкая речь педагога. Он должен правильно называть направление, местонахождение предметов, использовать пространственную терминологию. Педагог знакомит детей с ПДД, последовательно усложняя программные требования от занятия к занятию и от группы к группе. Например, в младших группах во время целевых прогулок он обращает внимание малышей на движение пешеходов, транспорта, называет цвета светофора, знакомит их со словами «тротуар», «шофер», «автомашина», уточняет названия частей автомобиля. К 4-5 годам у детей накапливается определенный двигательный опыт, обогащается словарный запас, воспитываются навыки пространственной ориентировки</w:t>
            </w:r>
          </w:p>
        </w:tc>
      </w:tr>
      <w:tr w:rsidR="0065091F" w:rsidRPr="005E784F" w:rsidTr="006D6AF0">
        <w:tc>
          <w:tcPr>
            <w:tcW w:w="11199" w:type="dxa"/>
            <w:gridSpan w:val="8"/>
          </w:tcPr>
          <w:p w:rsidR="0065091F" w:rsidRPr="005E784F" w:rsidRDefault="0065091F" w:rsidP="008E230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Занятия проводятся в классе ПДД</w:t>
            </w:r>
          </w:p>
        </w:tc>
      </w:tr>
      <w:tr w:rsidR="00052DF0" w:rsidRPr="005E784F" w:rsidTr="006D6AF0">
        <w:tc>
          <w:tcPr>
            <w:tcW w:w="11199" w:type="dxa"/>
            <w:gridSpan w:val="8"/>
          </w:tcPr>
          <w:p w:rsidR="00052DF0" w:rsidRPr="005E784F" w:rsidRDefault="00052DF0" w:rsidP="00052DF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сентябрь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Прогулка «Знакомство с улицей» 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Прогулка «Знакомство с улицей»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Беседа «Пора, не пора – не ходи со двора»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«Знай и выполняй правила уличного движения»</w:t>
            </w:r>
          </w:p>
        </w:tc>
      </w:tr>
      <w:tr w:rsidR="00052DF0" w:rsidRPr="00F47300" w:rsidTr="006D6AF0">
        <w:tc>
          <w:tcPr>
            <w:tcW w:w="11199" w:type="dxa"/>
            <w:gridSpan w:val="8"/>
          </w:tcPr>
          <w:p w:rsidR="00052DF0" w:rsidRPr="006D6AF0" w:rsidRDefault="00052D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октябрь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Прогулка «Наблюдение за светофором»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Прогулка «Правила для пешеходов»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Беседа «Мостовая для машин. Тротуар – для </w:t>
            </w:r>
            <w:r w:rsidRPr="00F47300">
              <w:rPr>
                <w:rFonts w:eastAsiaTheme="minorHAnsi"/>
                <w:lang w:eastAsia="en-US"/>
              </w:rPr>
              <w:lastRenderedPageBreak/>
              <w:t>пешехода»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Беседа «Зачем нужны дорожные знаки»</w:t>
            </w:r>
          </w:p>
        </w:tc>
      </w:tr>
      <w:tr w:rsidR="00052DF0" w:rsidRPr="00F47300" w:rsidTr="006D6AF0">
        <w:tc>
          <w:tcPr>
            <w:tcW w:w="11199" w:type="dxa"/>
            <w:gridSpan w:val="8"/>
          </w:tcPr>
          <w:p w:rsidR="00052DF0" w:rsidRPr="006D6AF0" w:rsidRDefault="00052D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lastRenderedPageBreak/>
              <w:t>ноябрь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Беседа «Где можно и где нельзя играть»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Прогулка «Наблюдение за светофором»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Беседа «О полосатой зебре» и дорожном знаке «Пешеходный переход»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Дидактическая игра «Говорящие знаки</w:t>
            </w:r>
          </w:p>
        </w:tc>
      </w:tr>
      <w:tr w:rsidR="00052DF0" w:rsidRPr="00F47300" w:rsidTr="006D6AF0">
        <w:tc>
          <w:tcPr>
            <w:tcW w:w="11199" w:type="dxa"/>
            <w:gridSpan w:val="8"/>
          </w:tcPr>
          <w:p w:rsidR="00052DF0" w:rsidRPr="006D6AF0" w:rsidRDefault="00052D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декабрь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«Рассматривание грузового автомобиля»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Дидактическая игра «Кто быстрее»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Беседа </w:t>
            </w:r>
            <w:r>
              <w:rPr>
                <w:rFonts w:eastAsiaTheme="minorHAnsi"/>
                <w:lang w:eastAsia="en-US"/>
              </w:rPr>
              <w:t>«Красный, желтый, зеленый»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«Улица города»</w:t>
            </w:r>
          </w:p>
        </w:tc>
      </w:tr>
      <w:tr w:rsidR="006D6AF0" w:rsidRPr="00F47300" w:rsidTr="006D6AF0">
        <w:tc>
          <w:tcPr>
            <w:tcW w:w="11199" w:type="dxa"/>
            <w:gridSpan w:val="8"/>
          </w:tcPr>
          <w:p w:rsidR="006D6AF0" w:rsidRPr="006D6AF0" w:rsidRDefault="006D6A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январь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proofErr w:type="gramStart"/>
            <w:r w:rsidRPr="00F47300">
              <w:rPr>
                <w:rFonts w:eastAsiaTheme="minorHAnsi"/>
                <w:lang w:eastAsia="en-US"/>
              </w:rPr>
              <w:t>Беседа</w:t>
            </w:r>
            <w:proofErr w:type="gramEnd"/>
            <w:r w:rsidRPr="00F47300">
              <w:rPr>
                <w:rFonts w:eastAsiaTheme="minorHAnsi"/>
                <w:lang w:eastAsia="en-US"/>
              </w:rPr>
              <w:t xml:space="preserve"> «Какие бывают машины»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Беседа «Автобусные правила» 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«Что такое перекресток?»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Прогулка «Наблюдение за движением машин и работой водителя»</w:t>
            </w:r>
          </w:p>
        </w:tc>
      </w:tr>
      <w:tr w:rsidR="006D6AF0" w:rsidRPr="00F47300" w:rsidTr="006D6AF0">
        <w:tc>
          <w:tcPr>
            <w:tcW w:w="11199" w:type="dxa"/>
            <w:gridSpan w:val="8"/>
          </w:tcPr>
          <w:p w:rsidR="006D6AF0" w:rsidRPr="006D6AF0" w:rsidRDefault="006D6A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февраль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Дидактическая игра «Сложи транспорт из частей»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Дидактическая игра «разрезные картинки»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Прогулка «Наблюдение за работой светофора»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Прогулка «Наблюдение за работой сотрудника ДПС»</w:t>
            </w:r>
          </w:p>
        </w:tc>
      </w:tr>
      <w:tr w:rsidR="006D6AF0" w:rsidRPr="00F47300" w:rsidTr="006D6AF0">
        <w:tc>
          <w:tcPr>
            <w:tcW w:w="11199" w:type="dxa"/>
            <w:gridSpan w:val="8"/>
          </w:tcPr>
          <w:p w:rsidR="006D6AF0" w:rsidRPr="006D6AF0" w:rsidRDefault="006D6A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март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 xml:space="preserve">Дидактическая </w:t>
            </w:r>
            <w:proofErr w:type="gramStart"/>
            <w:r w:rsidRPr="00F47300">
              <w:rPr>
                <w:rFonts w:eastAsiaTheme="minorHAnsi"/>
                <w:lang w:eastAsia="en-US"/>
              </w:rPr>
              <w:t>игра</w:t>
            </w:r>
            <w:proofErr w:type="gramEnd"/>
            <w:r w:rsidRPr="00F47300">
              <w:rPr>
                <w:rFonts w:eastAsiaTheme="minorHAnsi"/>
                <w:lang w:eastAsia="en-US"/>
              </w:rPr>
              <w:t xml:space="preserve">  «Какой знак спрятан»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Беседа «В городском транспорте»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Дидактическая игра «Найди и расскажи»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Прогулка «Остановка пассажирского транспорта»</w:t>
            </w:r>
          </w:p>
        </w:tc>
      </w:tr>
      <w:tr w:rsidR="006D6AF0" w:rsidRPr="00F47300" w:rsidTr="006D6AF0">
        <w:tc>
          <w:tcPr>
            <w:tcW w:w="11199" w:type="dxa"/>
            <w:gridSpan w:val="8"/>
          </w:tcPr>
          <w:p w:rsidR="006D6AF0" w:rsidRPr="006D6AF0" w:rsidRDefault="006D6A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апрель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Беседа «Волшебные полоски» (рисование «зебры»)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 w:rsidRPr="00F47300">
              <w:rPr>
                <w:rFonts w:eastAsiaTheme="minorHAnsi"/>
                <w:lang w:eastAsia="en-US"/>
              </w:rPr>
              <w:t>Дидактическая игра «Найди такой же знак»</w:t>
            </w:r>
          </w:p>
        </w:tc>
        <w:tc>
          <w:tcPr>
            <w:tcW w:w="2673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«Катание на велосипеде, самокате,  роликах в черте города»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«Опасные участки на пешеходной части улиц»</w:t>
            </w:r>
          </w:p>
        </w:tc>
      </w:tr>
      <w:tr w:rsidR="006D6AF0" w:rsidRPr="00F47300" w:rsidTr="006D6AF0">
        <w:tc>
          <w:tcPr>
            <w:tcW w:w="11199" w:type="dxa"/>
            <w:gridSpan w:val="8"/>
          </w:tcPr>
          <w:p w:rsidR="006D6AF0" w:rsidRPr="006D6AF0" w:rsidRDefault="006D6AF0" w:rsidP="006D6AF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D6AF0">
              <w:rPr>
                <w:rFonts w:eastAsiaTheme="minorHAnsi"/>
                <w:b/>
                <w:lang w:eastAsia="en-US"/>
              </w:rPr>
              <w:t>май</w:t>
            </w:r>
          </w:p>
        </w:tc>
      </w:tr>
      <w:tr w:rsidR="00052DF0" w:rsidRPr="00F47300" w:rsidTr="006D6AF0">
        <w:tc>
          <w:tcPr>
            <w:tcW w:w="2550" w:type="dxa"/>
            <w:gridSpan w:val="2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Сюжетно-ролевая игра «Поездка на автобусе»</w:t>
            </w:r>
          </w:p>
        </w:tc>
        <w:tc>
          <w:tcPr>
            <w:tcW w:w="3116" w:type="dxa"/>
            <w:gridSpan w:val="3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Развлечение  «Знакомство с Правилами дорожного движения»</w:t>
            </w:r>
          </w:p>
        </w:tc>
        <w:tc>
          <w:tcPr>
            <w:tcW w:w="2673" w:type="dxa"/>
            <w:gridSpan w:val="2"/>
          </w:tcPr>
          <w:p w:rsidR="00052DF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«Если ты гуляешь один»</w:t>
            </w:r>
          </w:p>
        </w:tc>
        <w:tc>
          <w:tcPr>
            <w:tcW w:w="2860" w:type="dxa"/>
          </w:tcPr>
          <w:p w:rsidR="00052DF0" w:rsidRPr="00F47300" w:rsidRDefault="00052DF0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 КВН «Лучший пешеход»</w:t>
            </w:r>
          </w:p>
        </w:tc>
      </w:tr>
      <w:tr w:rsidR="0040291A" w:rsidRPr="00F47300" w:rsidTr="00C23311">
        <w:tc>
          <w:tcPr>
            <w:tcW w:w="11199" w:type="dxa"/>
            <w:gridSpan w:val="8"/>
          </w:tcPr>
          <w:p w:rsidR="0040291A" w:rsidRDefault="0040291A" w:rsidP="008E23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Декады, месячники по ПДД в течение учебного года по плану Управления образования</w:t>
            </w:r>
          </w:p>
        </w:tc>
      </w:tr>
    </w:tbl>
    <w:p w:rsidR="006D6AF0" w:rsidRPr="00F73496" w:rsidRDefault="006D6AF0" w:rsidP="006D6AF0">
      <w:pPr>
        <w:rPr>
          <w:b/>
        </w:rPr>
      </w:pPr>
      <w:r w:rsidRPr="00F73496">
        <w:rPr>
          <w:b/>
        </w:rPr>
        <w:t>Методические пособия и литература в методическом кабинете ТМБ ДОУ «Забава»</w:t>
      </w:r>
    </w:p>
    <w:tbl>
      <w:tblPr>
        <w:tblStyle w:val="a6"/>
        <w:tblW w:w="11057" w:type="dxa"/>
        <w:tblInd w:w="-1026" w:type="dxa"/>
        <w:tblLook w:val="04A0"/>
      </w:tblPr>
      <w:tblGrid>
        <w:gridCol w:w="567"/>
        <w:gridCol w:w="2835"/>
        <w:gridCol w:w="7655"/>
      </w:tblGrid>
      <w:tr w:rsidR="006D6AF0" w:rsidTr="0040291A">
        <w:tc>
          <w:tcPr>
            <w:tcW w:w="567" w:type="dxa"/>
          </w:tcPr>
          <w:p w:rsidR="006D6AF0" w:rsidRDefault="006D6AF0" w:rsidP="00472947">
            <w:r>
              <w:t xml:space="preserve">№ </w:t>
            </w:r>
            <w:proofErr w:type="spellStart"/>
            <w:proofErr w:type="gramStart"/>
            <w:r w:rsidR="00472947">
              <w:t>п</w:t>
            </w:r>
            <w:proofErr w:type="spellEnd"/>
            <w:proofErr w:type="gramEnd"/>
            <w:r w:rsidR="00472947">
              <w:t>/</w:t>
            </w:r>
            <w:proofErr w:type="spellStart"/>
            <w:r w:rsidR="00472947">
              <w:t>п</w:t>
            </w:r>
            <w:proofErr w:type="spellEnd"/>
          </w:p>
        </w:tc>
        <w:tc>
          <w:tcPr>
            <w:tcW w:w="2835" w:type="dxa"/>
          </w:tcPr>
          <w:p w:rsidR="006D6AF0" w:rsidRDefault="006D6AF0" w:rsidP="008E2302">
            <w:r>
              <w:t>Наименование</w:t>
            </w:r>
          </w:p>
        </w:tc>
        <w:tc>
          <w:tcPr>
            <w:tcW w:w="7655" w:type="dxa"/>
          </w:tcPr>
          <w:p w:rsidR="006D6AF0" w:rsidRDefault="006D6AF0" w:rsidP="008E2302">
            <w:r>
              <w:t>Краткое содержание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1.</w:t>
            </w:r>
          </w:p>
        </w:tc>
        <w:tc>
          <w:tcPr>
            <w:tcW w:w="2835" w:type="dxa"/>
          </w:tcPr>
          <w:p w:rsidR="00472947" w:rsidRDefault="00472947" w:rsidP="008E2302">
            <w:r>
              <w:t>Правила дорожного движе</w:t>
            </w:r>
            <w:r w:rsidR="0040291A">
              <w:t>н</w:t>
            </w:r>
            <w:r>
              <w:t xml:space="preserve">ия из серии методическая работа в ДОУ. Система обучения дошкольников </w:t>
            </w:r>
            <w:r w:rsidR="0040291A">
              <w:t>Т.Г.Кобзева, 2011г.</w:t>
            </w:r>
          </w:p>
        </w:tc>
        <w:tc>
          <w:tcPr>
            <w:tcW w:w="7655" w:type="dxa"/>
          </w:tcPr>
          <w:p w:rsidR="00472947" w:rsidRDefault="0040291A" w:rsidP="008E2302">
            <w:r>
              <w:t>Представлена система работы по обучению дошкольников правилам дорожного движения, методы, средства, формы обучения и рекомендации к предметно-развивающей среде</w:t>
            </w:r>
            <w:r w:rsidR="0065091F">
              <w:t>. Пособие содержит интересный и богатый по содержанию материал о работе с педагогами, родителями и детьми каждой возрастной группы по формированию культуры поведения на дорогах и улицах: сценарии семинаров, педсоветов, родительских собраний, конспекты занятий и развлечений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2.</w:t>
            </w:r>
          </w:p>
        </w:tc>
        <w:tc>
          <w:tcPr>
            <w:tcW w:w="2835" w:type="dxa"/>
          </w:tcPr>
          <w:p w:rsidR="00472947" w:rsidRDefault="0065091F" w:rsidP="008E2302">
            <w:r>
              <w:t xml:space="preserve">Правила дорожного движения для детей 3-7 лет  из серии в помощь педагогу ДОУ </w:t>
            </w:r>
            <w:r w:rsidR="008608E1">
              <w:t>Е.А.Мартынов, 2013г.</w:t>
            </w:r>
          </w:p>
        </w:tc>
        <w:tc>
          <w:tcPr>
            <w:tcW w:w="7655" w:type="dxa"/>
          </w:tcPr>
          <w:p w:rsidR="00472947" w:rsidRDefault="00532A6A" w:rsidP="008E2302">
            <w:r>
              <w:t>Практический материал по формированию у детей 3-7 лет основ безопасного образа жизни. Предложены познавательные и сюжетные занятия, целевые прогулки, развлечения и экскурсии</w:t>
            </w:r>
            <w:r w:rsidR="00D041BB">
              <w:t xml:space="preserve">, направленные на совершенствование и закрепление знаний правил дорожного движения, развитие пространственной ориентации  дошкольников и умений применять полученные знания в реальных ситуациях, воспитание внимания, ответственности. Осторожности, уверенности, дисциплинированности. 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3.</w:t>
            </w:r>
          </w:p>
        </w:tc>
        <w:tc>
          <w:tcPr>
            <w:tcW w:w="2835" w:type="dxa"/>
          </w:tcPr>
          <w:p w:rsidR="00472947" w:rsidRDefault="008608E1" w:rsidP="008E2302">
            <w:r>
              <w:t>Беседы о правилах дорожного движения с детьми 5-8 лет Т.А.Шорыгина, 2009г.</w:t>
            </w:r>
          </w:p>
        </w:tc>
        <w:tc>
          <w:tcPr>
            <w:tcW w:w="7655" w:type="dxa"/>
          </w:tcPr>
          <w:p w:rsidR="00472947" w:rsidRDefault="00C31606" w:rsidP="00C31606">
            <w:r>
              <w:t>В пособии представлены конспекты занятий, в которых рассматриваются правила дорожной безопасности. Занятия построены в форме рассказов-бесед, сопровождаются стихами, сказками, загадками, вопросами и текстами,  помогающими лучше усвоить предлагаемый материал.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4.</w:t>
            </w:r>
          </w:p>
        </w:tc>
        <w:tc>
          <w:tcPr>
            <w:tcW w:w="2835" w:type="dxa"/>
          </w:tcPr>
          <w:p w:rsidR="00472947" w:rsidRDefault="008608E1" w:rsidP="008E2302">
            <w:r>
              <w:t xml:space="preserve">Школа дорожных наук. Профилактика детского дорожно-транспортного травматизма </w:t>
            </w:r>
            <w:proofErr w:type="spellStart"/>
            <w:r>
              <w:t>О.Ю.Старцева</w:t>
            </w:r>
            <w:proofErr w:type="spellEnd"/>
            <w:r>
              <w:t>, 2010 г.</w:t>
            </w:r>
          </w:p>
        </w:tc>
        <w:tc>
          <w:tcPr>
            <w:tcW w:w="7655" w:type="dxa"/>
          </w:tcPr>
          <w:p w:rsidR="00472947" w:rsidRDefault="00C31606" w:rsidP="008E2302">
            <w:r>
              <w:t>В пособии раскрываются основные аспекты программы по проведению профилактики детского дорожно-транспортного травматизма в ДОУ. Предложенные материалы помогут педагогам грамотно организовать работу в разных возрастных группах</w:t>
            </w:r>
            <w:r w:rsidR="00627935">
              <w:t xml:space="preserve">, определить, насколько усвоили дети правила безопасного поведения на улицах и дорогах города. 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5.</w:t>
            </w:r>
          </w:p>
        </w:tc>
        <w:tc>
          <w:tcPr>
            <w:tcW w:w="2835" w:type="dxa"/>
          </w:tcPr>
          <w:p w:rsidR="00472947" w:rsidRDefault="008608E1" w:rsidP="008E2302">
            <w:r>
              <w:t xml:space="preserve">Школа дорожных наук из серии модули программы </w:t>
            </w:r>
            <w:r>
              <w:lastRenderedPageBreak/>
              <w:t xml:space="preserve">ДОУ </w:t>
            </w:r>
            <w:proofErr w:type="spellStart"/>
            <w:r>
              <w:t>О.В.Старцева</w:t>
            </w:r>
            <w:proofErr w:type="spellEnd"/>
            <w:r>
              <w:t>, 2012 г.</w:t>
            </w:r>
          </w:p>
        </w:tc>
        <w:tc>
          <w:tcPr>
            <w:tcW w:w="7655" w:type="dxa"/>
          </w:tcPr>
          <w:p w:rsidR="00472947" w:rsidRDefault="00627935" w:rsidP="008E2302">
            <w:r>
              <w:lastRenderedPageBreak/>
              <w:t xml:space="preserve">В пособии раскрываются основные аспекты программы по проведению профилактики детского дорожно-транспортного травматизма в ДОУ. </w:t>
            </w:r>
            <w:r>
              <w:lastRenderedPageBreak/>
              <w:t>Предложенные материалы помогут педагогам грамотно организовать работу в разных возрастных группах, определить, насколько усвоили дети правила безопасного поведения на улицах и дорогах города. Конспекты занятий.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lastRenderedPageBreak/>
              <w:t>6.</w:t>
            </w:r>
          </w:p>
        </w:tc>
        <w:tc>
          <w:tcPr>
            <w:tcW w:w="2835" w:type="dxa"/>
          </w:tcPr>
          <w:p w:rsidR="00472947" w:rsidRDefault="00532A6A" w:rsidP="008E2302">
            <w:r>
              <w:t>Занятия по правилам дорожного движения, Е.А.Романова, 2008г.</w:t>
            </w:r>
          </w:p>
        </w:tc>
        <w:tc>
          <w:tcPr>
            <w:tcW w:w="7655" w:type="dxa"/>
          </w:tcPr>
          <w:p w:rsidR="00472947" w:rsidRDefault="00627935" w:rsidP="008E2302">
            <w:r>
              <w:t>Представлены планы занятий по обучению детей в ДОУ. Правилам дорожного движения. Описание занятий. Игр и конкурсов, посвященной этой теме. Большое внимание</w:t>
            </w:r>
            <w:r w:rsidR="00F53124">
              <w:t xml:space="preserve"> уделено привлечению к такой работе родителей. В приложении предлагаются материалы для чтения, словарик, инструкции.</w:t>
            </w:r>
          </w:p>
        </w:tc>
      </w:tr>
      <w:tr w:rsidR="00472947" w:rsidTr="0040291A">
        <w:tc>
          <w:tcPr>
            <w:tcW w:w="567" w:type="dxa"/>
          </w:tcPr>
          <w:p w:rsidR="00472947" w:rsidRDefault="00472947" w:rsidP="00472947">
            <w:r>
              <w:t>7.</w:t>
            </w:r>
          </w:p>
        </w:tc>
        <w:tc>
          <w:tcPr>
            <w:tcW w:w="2835" w:type="dxa"/>
          </w:tcPr>
          <w:p w:rsidR="00472947" w:rsidRDefault="00532A6A" w:rsidP="008E2302">
            <w:r>
              <w:t xml:space="preserve">Как избежать беды. Советы подполковника, В.Волков, </w:t>
            </w:r>
          </w:p>
        </w:tc>
        <w:tc>
          <w:tcPr>
            <w:tcW w:w="7655" w:type="dxa"/>
          </w:tcPr>
          <w:p w:rsidR="00472947" w:rsidRDefault="00D041BB" w:rsidP="008E2302">
            <w:r>
              <w:t>Рассказы и иллюстрации</w:t>
            </w:r>
          </w:p>
        </w:tc>
      </w:tr>
      <w:tr w:rsidR="00F53124" w:rsidTr="0040291A">
        <w:tc>
          <w:tcPr>
            <w:tcW w:w="567" w:type="dxa"/>
          </w:tcPr>
          <w:p w:rsidR="00F53124" w:rsidRDefault="00F53124" w:rsidP="00472947">
            <w:r>
              <w:t>8.</w:t>
            </w:r>
          </w:p>
        </w:tc>
        <w:tc>
          <w:tcPr>
            <w:tcW w:w="2835" w:type="dxa"/>
          </w:tcPr>
          <w:p w:rsidR="00F53124" w:rsidRDefault="00144945" w:rsidP="008E2302">
            <w:r>
              <w:t>Безопасность на дороге.  Сложные ситуации.</w:t>
            </w:r>
          </w:p>
        </w:tc>
        <w:tc>
          <w:tcPr>
            <w:tcW w:w="7655" w:type="dxa"/>
          </w:tcPr>
          <w:p w:rsidR="00F53124" w:rsidRDefault="00144945" w:rsidP="008E2302">
            <w:r>
              <w:t>Демонстрационный материал с описанием на карточках</w:t>
            </w:r>
          </w:p>
        </w:tc>
      </w:tr>
      <w:tr w:rsidR="00F53124" w:rsidTr="0040291A">
        <w:tc>
          <w:tcPr>
            <w:tcW w:w="567" w:type="dxa"/>
          </w:tcPr>
          <w:p w:rsidR="00F53124" w:rsidRDefault="00F53124" w:rsidP="00472947">
            <w:r>
              <w:t>9.</w:t>
            </w:r>
          </w:p>
        </w:tc>
        <w:tc>
          <w:tcPr>
            <w:tcW w:w="2835" w:type="dxa"/>
          </w:tcPr>
          <w:p w:rsidR="00F53124" w:rsidRDefault="00144945" w:rsidP="008E2302">
            <w:r>
              <w:t>Безопасность на дороге. Беседы с ребенком</w:t>
            </w:r>
          </w:p>
        </w:tc>
        <w:tc>
          <w:tcPr>
            <w:tcW w:w="7655" w:type="dxa"/>
          </w:tcPr>
          <w:p w:rsidR="00F53124" w:rsidRDefault="00144945" w:rsidP="00144945">
            <w:r>
              <w:t>Демонстрационный материал с описанием на карточках</w:t>
            </w:r>
          </w:p>
        </w:tc>
      </w:tr>
      <w:tr w:rsidR="00B5417C" w:rsidTr="0040291A">
        <w:tc>
          <w:tcPr>
            <w:tcW w:w="567" w:type="dxa"/>
          </w:tcPr>
          <w:p w:rsidR="00B5417C" w:rsidRDefault="00B5417C" w:rsidP="00472947">
            <w:r>
              <w:t>10.</w:t>
            </w:r>
          </w:p>
        </w:tc>
        <w:tc>
          <w:tcPr>
            <w:tcW w:w="2835" w:type="dxa"/>
          </w:tcPr>
          <w:p w:rsidR="00B5417C" w:rsidRDefault="00B5417C" w:rsidP="00B5417C">
            <w:r>
              <w:t xml:space="preserve">Безопасность ребенка. </w:t>
            </w:r>
          </w:p>
        </w:tc>
        <w:tc>
          <w:tcPr>
            <w:tcW w:w="7655" w:type="dxa"/>
          </w:tcPr>
          <w:p w:rsidR="00B5417C" w:rsidRDefault="00B5417C" w:rsidP="00144945">
            <w:r>
              <w:t>Серия</w:t>
            </w:r>
            <w:proofErr w:type="gramStart"/>
            <w:r>
              <w:t xml:space="preserve"> :</w:t>
            </w:r>
            <w:proofErr w:type="gramEnd"/>
            <w:r>
              <w:t xml:space="preserve"> Информационные стенды для ДОУ</w:t>
            </w:r>
          </w:p>
        </w:tc>
      </w:tr>
      <w:tr w:rsidR="00B5417C" w:rsidTr="0040291A">
        <w:tc>
          <w:tcPr>
            <w:tcW w:w="567" w:type="dxa"/>
          </w:tcPr>
          <w:p w:rsidR="00B5417C" w:rsidRDefault="00B5417C" w:rsidP="00472947">
            <w:r>
              <w:t>11.</w:t>
            </w:r>
          </w:p>
        </w:tc>
        <w:tc>
          <w:tcPr>
            <w:tcW w:w="2835" w:type="dxa"/>
          </w:tcPr>
          <w:p w:rsidR="00B5417C" w:rsidRDefault="00B5417C" w:rsidP="00B5417C">
            <w:r>
              <w:t>Дорожные знаки в картинках</w:t>
            </w:r>
          </w:p>
        </w:tc>
        <w:tc>
          <w:tcPr>
            <w:tcW w:w="7655" w:type="dxa"/>
          </w:tcPr>
          <w:p w:rsidR="00B5417C" w:rsidRDefault="00B5417C" w:rsidP="00144945">
            <w:r>
              <w:t>Предупреждающие, информационно-указательные, запрещающие, предписывающие</w:t>
            </w:r>
          </w:p>
        </w:tc>
      </w:tr>
      <w:tr w:rsidR="00B5417C" w:rsidTr="0040291A">
        <w:tc>
          <w:tcPr>
            <w:tcW w:w="567" w:type="dxa"/>
          </w:tcPr>
          <w:p w:rsidR="00B5417C" w:rsidRDefault="00B5417C" w:rsidP="00472947">
            <w:r>
              <w:t>12.</w:t>
            </w:r>
          </w:p>
        </w:tc>
        <w:tc>
          <w:tcPr>
            <w:tcW w:w="2835" w:type="dxa"/>
          </w:tcPr>
          <w:p w:rsidR="00B5417C" w:rsidRDefault="00B5417C" w:rsidP="00B5417C">
            <w:r>
              <w:t>ОБЖ Основы безопасности жизнедеятельности В.В.Поляков</w:t>
            </w:r>
          </w:p>
        </w:tc>
        <w:tc>
          <w:tcPr>
            <w:tcW w:w="7655" w:type="dxa"/>
          </w:tcPr>
          <w:p w:rsidR="00B5417C" w:rsidRDefault="00B5417C" w:rsidP="00144945">
            <w:r>
              <w:t xml:space="preserve">Иллюстрации </w:t>
            </w:r>
            <w:r w:rsidR="00C81592">
              <w:t xml:space="preserve">для рассматривания </w:t>
            </w:r>
            <w:r>
              <w:t xml:space="preserve">по </w:t>
            </w:r>
            <w:r w:rsidR="00C81592">
              <w:t xml:space="preserve"> данной </w:t>
            </w:r>
            <w:r>
              <w:t>теме</w:t>
            </w:r>
            <w:r w:rsidR="00C81592">
              <w:t>. Вопросы к детям.</w:t>
            </w:r>
          </w:p>
        </w:tc>
      </w:tr>
      <w:tr w:rsidR="00C81592" w:rsidTr="0040291A">
        <w:tc>
          <w:tcPr>
            <w:tcW w:w="567" w:type="dxa"/>
          </w:tcPr>
          <w:p w:rsidR="00C81592" w:rsidRDefault="00C81592" w:rsidP="00472947">
            <w:r>
              <w:t>13.</w:t>
            </w:r>
          </w:p>
        </w:tc>
        <w:tc>
          <w:tcPr>
            <w:tcW w:w="2835" w:type="dxa"/>
          </w:tcPr>
          <w:p w:rsidR="00C81592" w:rsidRDefault="00C81592" w:rsidP="00B5417C">
            <w:r>
              <w:t>Методическая папка «Загорелся красный свет – пешеходам хода нет!»</w:t>
            </w:r>
          </w:p>
        </w:tc>
        <w:tc>
          <w:tcPr>
            <w:tcW w:w="7655" w:type="dxa"/>
          </w:tcPr>
          <w:p w:rsidR="00C81592" w:rsidRDefault="00C81592" w:rsidP="00144945">
            <w:r>
              <w:t>Разработки педагогов ДОУ: конспекты занятий</w:t>
            </w:r>
            <w:proofErr w:type="gramStart"/>
            <w:r>
              <w:t xml:space="preserve"> ,</w:t>
            </w:r>
            <w:proofErr w:type="gramEnd"/>
            <w:r>
              <w:t xml:space="preserve"> консультации, сценарии досугов и развлечений</w:t>
            </w:r>
          </w:p>
        </w:tc>
      </w:tr>
      <w:tr w:rsidR="00C81592" w:rsidTr="0040291A">
        <w:tc>
          <w:tcPr>
            <w:tcW w:w="567" w:type="dxa"/>
          </w:tcPr>
          <w:p w:rsidR="00C81592" w:rsidRDefault="00C81592" w:rsidP="00472947">
            <w:r>
              <w:t>14.</w:t>
            </w:r>
          </w:p>
        </w:tc>
        <w:tc>
          <w:tcPr>
            <w:tcW w:w="2835" w:type="dxa"/>
          </w:tcPr>
          <w:p w:rsidR="00C81592" w:rsidRDefault="00C81592" w:rsidP="00B5417C">
            <w:r>
              <w:t>Знаки дорожного движения</w:t>
            </w:r>
          </w:p>
        </w:tc>
        <w:tc>
          <w:tcPr>
            <w:tcW w:w="7655" w:type="dxa"/>
          </w:tcPr>
          <w:p w:rsidR="00C81592" w:rsidRDefault="00C81592" w:rsidP="00144945">
            <w:r>
              <w:t>Демонстрационный комплект для детей от 5 лет.</w:t>
            </w:r>
          </w:p>
        </w:tc>
      </w:tr>
    </w:tbl>
    <w:p w:rsidR="00052DF0" w:rsidRDefault="00052DF0"/>
    <w:sectPr w:rsidR="00052DF0" w:rsidSect="000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1E"/>
    <w:rsid w:val="00047215"/>
    <w:rsid w:val="00052DF0"/>
    <w:rsid w:val="00055DDA"/>
    <w:rsid w:val="00144945"/>
    <w:rsid w:val="001775A8"/>
    <w:rsid w:val="001C6140"/>
    <w:rsid w:val="00200D16"/>
    <w:rsid w:val="00221B39"/>
    <w:rsid w:val="0024786A"/>
    <w:rsid w:val="002520E4"/>
    <w:rsid w:val="0029193A"/>
    <w:rsid w:val="002A6BA9"/>
    <w:rsid w:val="002A77E8"/>
    <w:rsid w:val="00351801"/>
    <w:rsid w:val="00381BF0"/>
    <w:rsid w:val="003913DD"/>
    <w:rsid w:val="0040291A"/>
    <w:rsid w:val="0040481E"/>
    <w:rsid w:val="00445D4D"/>
    <w:rsid w:val="00472947"/>
    <w:rsid w:val="00483397"/>
    <w:rsid w:val="00503616"/>
    <w:rsid w:val="00532A6A"/>
    <w:rsid w:val="00541220"/>
    <w:rsid w:val="00595F81"/>
    <w:rsid w:val="00627935"/>
    <w:rsid w:val="0065091F"/>
    <w:rsid w:val="006D6AF0"/>
    <w:rsid w:val="006E3A64"/>
    <w:rsid w:val="007C5E9A"/>
    <w:rsid w:val="008608E1"/>
    <w:rsid w:val="008F63B9"/>
    <w:rsid w:val="00902EB3"/>
    <w:rsid w:val="00A04EDA"/>
    <w:rsid w:val="00A90577"/>
    <w:rsid w:val="00A944E6"/>
    <w:rsid w:val="00B5417C"/>
    <w:rsid w:val="00C31606"/>
    <w:rsid w:val="00C81592"/>
    <w:rsid w:val="00CE6454"/>
    <w:rsid w:val="00D041BB"/>
    <w:rsid w:val="00E26932"/>
    <w:rsid w:val="00E36A74"/>
    <w:rsid w:val="00EA07A3"/>
    <w:rsid w:val="00EF689C"/>
    <w:rsid w:val="00F53124"/>
    <w:rsid w:val="00F73496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5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40481E"/>
  </w:style>
  <w:style w:type="table" w:styleId="a6">
    <w:name w:val="Table Grid"/>
    <w:basedOn w:val="a1"/>
    <w:uiPriority w:val="59"/>
    <w:rsid w:val="0025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2020-08-12T03:55:00Z</cp:lastPrinted>
  <dcterms:created xsi:type="dcterms:W3CDTF">2020-07-14T02:42:00Z</dcterms:created>
  <dcterms:modified xsi:type="dcterms:W3CDTF">2020-08-12T03:55:00Z</dcterms:modified>
</cp:coreProperties>
</file>